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D895" w14:textId="77777777" w:rsidR="00E23D74" w:rsidRPr="005C5308" w:rsidRDefault="00E23D74" w:rsidP="00E23D74">
      <w:pPr>
        <w:jc w:val="center"/>
        <w:outlineLvl w:val="0"/>
        <w:rPr>
          <w:b/>
          <w:bCs/>
        </w:rPr>
      </w:pPr>
      <w:r w:rsidRPr="005C5308">
        <w:rPr>
          <w:b/>
          <w:bCs/>
        </w:rPr>
        <w:t>AIŠKINAMASIS RAŠTAS</w:t>
      </w:r>
    </w:p>
    <w:p w14:paraId="375F9EDA" w14:textId="77777777" w:rsidR="00E23D74" w:rsidRPr="005C5308" w:rsidRDefault="00E23D74" w:rsidP="00E23D74">
      <w:pPr>
        <w:jc w:val="center"/>
        <w:rPr>
          <w:b/>
        </w:rPr>
      </w:pPr>
      <w:r w:rsidRPr="005C5308">
        <w:rPr>
          <w:b/>
        </w:rPr>
        <w:t>PRIE KRETINGOS RAJONO SAVIVALDYBĖS TARYBOS SPRENDIMO PROJEKTO</w:t>
      </w:r>
    </w:p>
    <w:p w14:paraId="6A5DD90D" w14:textId="5D973288" w:rsidR="00E23D74" w:rsidRPr="005C5308" w:rsidRDefault="00E23D74" w:rsidP="00E23D74">
      <w:pPr>
        <w:jc w:val="center"/>
        <w:rPr>
          <w:b/>
          <w:caps/>
        </w:rPr>
      </w:pPr>
      <w:r w:rsidRPr="005C5308">
        <w:rPr>
          <w:b/>
        </w:rPr>
        <w:t>„</w:t>
      </w:r>
      <w:r w:rsidRPr="005C5308">
        <w:rPr>
          <w:b/>
          <w:bCs/>
          <w:caps/>
        </w:rPr>
        <w:t xml:space="preserve">DĖL SUTIKIMO </w:t>
      </w:r>
      <w:r w:rsidR="00996F18" w:rsidRPr="005C5308">
        <w:rPr>
          <w:b/>
          <w:bCs/>
        </w:rPr>
        <w:t>P</w:t>
      </w:r>
      <w:r w:rsidR="00996F18">
        <w:rPr>
          <w:b/>
          <w:bCs/>
        </w:rPr>
        <w:t>ERIMTI ILGALAIKĮ MATERIALŲJĮ TURTĄ SAVIVALDYBĖS NUOSAVYBĖN</w:t>
      </w:r>
      <w:r w:rsidR="00996F18" w:rsidRPr="005C5308" w:rsidDel="00996F18">
        <w:rPr>
          <w:b/>
          <w:bCs/>
          <w:caps/>
        </w:rPr>
        <w:t xml:space="preserve"> </w:t>
      </w:r>
      <w:r w:rsidRPr="005C5308">
        <w:rPr>
          <w:b/>
          <w:caps/>
        </w:rPr>
        <w:t>“</w:t>
      </w:r>
    </w:p>
    <w:p w14:paraId="2D5CA8FB" w14:textId="77777777" w:rsidR="00E23D74" w:rsidRPr="005C5308" w:rsidRDefault="00E23D74" w:rsidP="00E23D74">
      <w:pPr>
        <w:pStyle w:val="Pagrindinistekstas"/>
        <w:rPr>
          <w:szCs w:val="24"/>
          <w:lang w:val="lt-LT"/>
        </w:rPr>
      </w:pPr>
    </w:p>
    <w:p w14:paraId="56CB762E" w14:textId="601BDADE" w:rsidR="00E23D74" w:rsidRPr="005C5308" w:rsidRDefault="00E23D74" w:rsidP="00E23D74">
      <w:pPr>
        <w:pStyle w:val="Pagrindinistekstas"/>
        <w:jc w:val="center"/>
        <w:rPr>
          <w:szCs w:val="24"/>
          <w:lang w:val="lt-LT"/>
        </w:rPr>
      </w:pPr>
      <w:r w:rsidRPr="005C5308">
        <w:rPr>
          <w:szCs w:val="24"/>
          <w:lang w:val="lt-LT"/>
        </w:rPr>
        <w:t>202</w:t>
      </w:r>
      <w:r w:rsidR="00CD0CB2">
        <w:rPr>
          <w:szCs w:val="24"/>
          <w:lang w:val="lt-LT"/>
        </w:rPr>
        <w:t>5</w:t>
      </w:r>
      <w:r w:rsidRPr="005C5308">
        <w:rPr>
          <w:szCs w:val="24"/>
          <w:lang w:val="lt-LT"/>
        </w:rPr>
        <w:t xml:space="preserve"> m. </w:t>
      </w:r>
      <w:r w:rsidR="002741BE">
        <w:rPr>
          <w:szCs w:val="24"/>
          <w:lang w:val="lt-LT"/>
        </w:rPr>
        <w:t>spalio</w:t>
      </w:r>
      <w:r w:rsidRPr="005C5308">
        <w:rPr>
          <w:szCs w:val="24"/>
          <w:lang w:val="lt-LT"/>
        </w:rPr>
        <w:t xml:space="preserve"> </w:t>
      </w:r>
      <w:r w:rsidR="00205E12">
        <w:rPr>
          <w:szCs w:val="24"/>
          <w:lang w:val="lt-LT"/>
        </w:rPr>
        <w:t>20</w:t>
      </w:r>
      <w:r w:rsidR="0059403E">
        <w:rPr>
          <w:szCs w:val="24"/>
          <w:lang w:val="lt-LT"/>
        </w:rPr>
        <w:t xml:space="preserve"> </w:t>
      </w:r>
      <w:r w:rsidRPr="005C5308">
        <w:rPr>
          <w:szCs w:val="24"/>
          <w:lang w:val="lt-LT"/>
        </w:rPr>
        <w:t>d.</w:t>
      </w:r>
    </w:p>
    <w:p w14:paraId="5681AA1C" w14:textId="77777777" w:rsidR="00E23D74" w:rsidRPr="005C5308" w:rsidRDefault="00E23D74" w:rsidP="00E23D74">
      <w:pPr>
        <w:pStyle w:val="Pagrindinistekstas"/>
        <w:jc w:val="center"/>
        <w:rPr>
          <w:szCs w:val="24"/>
          <w:lang w:val="lt-LT"/>
        </w:rPr>
      </w:pPr>
      <w:r w:rsidRPr="005C5308">
        <w:rPr>
          <w:szCs w:val="24"/>
          <w:lang w:val="lt-LT"/>
        </w:rPr>
        <w:t>Kretinga</w:t>
      </w:r>
    </w:p>
    <w:p w14:paraId="4767E77D" w14:textId="77777777" w:rsidR="00E23D74" w:rsidRPr="005C5308" w:rsidRDefault="00E23D74" w:rsidP="00E23D74"/>
    <w:p w14:paraId="78286ECA" w14:textId="77777777" w:rsidR="00E23D74" w:rsidRPr="005C5308" w:rsidRDefault="00E23D74" w:rsidP="00E23D74">
      <w:pPr>
        <w:pStyle w:val="Pagrindinistekstas"/>
        <w:numPr>
          <w:ilvl w:val="0"/>
          <w:numId w:val="1"/>
        </w:numPr>
        <w:tabs>
          <w:tab w:val="left" w:pos="1134"/>
        </w:tabs>
        <w:ind w:left="0" w:firstLine="851"/>
        <w:rPr>
          <w:b/>
          <w:szCs w:val="24"/>
          <w:lang w:val="lt-LT"/>
        </w:rPr>
      </w:pPr>
      <w:r w:rsidRPr="005C5308">
        <w:rPr>
          <w:b/>
          <w:szCs w:val="24"/>
          <w:lang w:val="lt-LT"/>
        </w:rPr>
        <w:t>Parengto sprendimo projekto tikslas ir uždaviniai.</w:t>
      </w:r>
    </w:p>
    <w:p w14:paraId="422F270E" w14:textId="07A4936A" w:rsidR="00E23D74" w:rsidRPr="005C5308" w:rsidRDefault="00996F18" w:rsidP="00E23D74">
      <w:pPr>
        <w:ind w:firstLine="851"/>
        <w:jc w:val="both"/>
        <w:rPr>
          <w:color w:val="000000"/>
        </w:rPr>
      </w:pPr>
      <w:r>
        <w:t xml:space="preserve">Sutikti perimti </w:t>
      </w:r>
      <w:r w:rsidR="00F830DE">
        <w:t xml:space="preserve">iš asociacijos „Klaipėdos regionas“ </w:t>
      </w:r>
      <w:r>
        <w:t xml:space="preserve">savivaldybės nuosavybėn dviračių remonto stotelę. </w:t>
      </w:r>
    </w:p>
    <w:p w14:paraId="4FABEB92" w14:textId="77777777" w:rsidR="008E1A0B" w:rsidRDefault="00E23D74" w:rsidP="00E23D74">
      <w:pPr>
        <w:pStyle w:val="Pagrindinistekstas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b/>
          <w:szCs w:val="24"/>
          <w:lang w:val="lt-LT"/>
        </w:rPr>
      </w:pPr>
      <w:r w:rsidRPr="005C5308">
        <w:rPr>
          <w:b/>
          <w:szCs w:val="24"/>
          <w:lang w:val="lt-LT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5FA1EAD" w14:textId="4AEEA14C" w:rsidR="00E23D74" w:rsidRPr="00205E12" w:rsidRDefault="008E1A0B" w:rsidP="00205E12">
      <w:pPr>
        <w:pStyle w:val="Pagrindinistekstas"/>
        <w:tabs>
          <w:tab w:val="left" w:pos="993"/>
          <w:tab w:val="left" w:pos="1134"/>
        </w:tabs>
        <w:rPr>
          <w:szCs w:val="24"/>
          <w:lang w:val="lt-LT"/>
        </w:rPr>
      </w:pPr>
      <w:r>
        <w:rPr>
          <w:b/>
          <w:szCs w:val="24"/>
          <w:lang w:val="lt-LT"/>
        </w:rPr>
        <w:tab/>
      </w:r>
      <w:r w:rsidRPr="00205E12">
        <w:rPr>
          <w:szCs w:val="24"/>
          <w:lang w:val="lt-LT"/>
        </w:rPr>
        <w:t>Asociacija</w:t>
      </w:r>
      <w:r>
        <w:rPr>
          <w:szCs w:val="24"/>
          <w:lang w:val="lt-LT"/>
        </w:rPr>
        <w:t xml:space="preserve"> „Klaipėdos regionas“</w:t>
      </w:r>
      <w:r w:rsidR="005C05B8">
        <w:rPr>
          <w:szCs w:val="24"/>
          <w:lang w:val="lt-LT"/>
        </w:rPr>
        <w:t xml:space="preserve"> (toliau – Asociacija)</w:t>
      </w:r>
      <w:r>
        <w:rPr>
          <w:szCs w:val="24"/>
          <w:lang w:val="lt-LT"/>
        </w:rPr>
        <w:t xml:space="preserve"> įsteigta 20</w:t>
      </w:r>
      <w:r w:rsidR="005C05B8">
        <w:rPr>
          <w:szCs w:val="24"/>
          <w:lang w:val="lt-LT"/>
        </w:rPr>
        <w:t>12 m. birželio 11 d.</w:t>
      </w:r>
      <w:r w:rsidR="007F1C76">
        <w:rPr>
          <w:szCs w:val="24"/>
          <w:lang w:val="lt-LT"/>
        </w:rPr>
        <w:t xml:space="preserve"> Jos</w:t>
      </w:r>
      <w:r w:rsidR="005C05B8">
        <w:rPr>
          <w:szCs w:val="24"/>
          <w:lang w:val="lt-LT"/>
        </w:rPr>
        <w:t xml:space="preserve"> nariai yra Klaipėdos miesto</w:t>
      </w:r>
      <w:r w:rsidR="00205E12">
        <w:rPr>
          <w:szCs w:val="24"/>
          <w:lang w:val="lt-LT"/>
        </w:rPr>
        <w:t xml:space="preserve">, </w:t>
      </w:r>
      <w:r w:rsidR="005C05B8">
        <w:rPr>
          <w:szCs w:val="24"/>
          <w:lang w:val="lt-LT"/>
        </w:rPr>
        <w:t>Klaipėdos rajono</w:t>
      </w:r>
      <w:r w:rsidR="00205E12">
        <w:rPr>
          <w:szCs w:val="24"/>
          <w:lang w:val="lt-LT"/>
        </w:rPr>
        <w:t xml:space="preserve">, </w:t>
      </w:r>
      <w:r w:rsidR="005C05B8">
        <w:rPr>
          <w:szCs w:val="24"/>
          <w:lang w:val="lt-LT"/>
        </w:rPr>
        <w:t>Kretingos rajono</w:t>
      </w:r>
      <w:r w:rsidR="00205E12">
        <w:rPr>
          <w:szCs w:val="24"/>
          <w:lang w:val="lt-LT"/>
        </w:rPr>
        <w:t xml:space="preserve">, </w:t>
      </w:r>
      <w:r w:rsidR="005C05B8">
        <w:rPr>
          <w:szCs w:val="24"/>
          <w:lang w:val="lt-LT"/>
        </w:rPr>
        <w:t>Neringos</w:t>
      </w:r>
      <w:r w:rsidR="00205E12">
        <w:rPr>
          <w:szCs w:val="24"/>
          <w:lang w:val="lt-LT"/>
        </w:rPr>
        <w:t xml:space="preserve">, </w:t>
      </w:r>
      <w:r w:rsidR="005C05B8">
        <w:rPr>
          <w:szCs w:val="24"/>
          <w:lang w:val="lt-LT"/>
        </w:rPr>
        <w:t>Palangos miesto</w:t>
      </w:r>
      <w:r w:rsidR="00205E12">
        <w:rPr>
          <w:szCs w:val="24"/>
          <w:lang w:val="lt-LT"/>
        </w:rPr>
        <w:t xml:space="preserve">, </w:t>
      </w:r>
      <w:r w:rsidR="005C05B8">
        <w:rPr>
          <w:szCs w:val="24"/>
          <w:lang w:val="lt-LT"/>
        </w:rPr>
        <w:t>Skuodo rajono ir Šilutės rajono savivaldybė</w:t>
      </w:r>
      <w:r w:rsidR="00205E12">
        <w:rPr>
          <w:szCs w:val="24"/>
          <w:lang w:val="lt-LT"/>
        </w:rPr>
        <w:t>s</w:t>
      </w:r>
      <w:r w:rsidR="005C05B8">
        <w:rPr>
          <w:szCs w:val="24"/>
          <w:lang w:val="lt-LT"/>
        </w:rPr>
        <w:t xml:space="preserve">. Asociacijos vienas iš veiklos tikslų </w:t>
      </w:r>
      <w:r w:rsidR="00C17660">
        <w:rPr>
          <w:szCs w:val="24"/>
          <w:lang w:val="lt-LT"/>
        </w:rPr>
        <w:t xml:space="preserve">plėtoti ir skatinti tarptautinius Klaipėdos regiono bendradarbiavimo ryšius su kaimyninių ir kitų šalių regionais, aktyviai dalyvauti tarptautiniuose projektuose, programose ir/ ar tarpregioninio bendradarbiavimo organizacijų veiklose. </w:t>
      </w:r>
      <w:r w:rsidR="00C17660" w:rsidRPr="00B372D6">
        <w:rPr>
          <w:szCs w:val="24"/>
          <w:lang w:val="lt-LT"/>
        </w:rPr>
        <w:t>Asociacija</w:t>
      </w:r>
      <w:r w:rsidR="00C17660">
        <w:rPr>
          <w:szCs w:val="24"/>
          <w:lang w:val="lt-LT"/>
        </w:rPr>
        <w:t xml:space="preserve"> „Klaipėdos regionas“ įstatuose numatyta, kad Asociacija turi teisę nuosavybės ar bet kokiomis kitomis teisėmis valdomą turtą ir lėšas perleisti, kai tuo siekiama įgyvendinti įstatuose nustatytus veiklos tikslus.</w:t>
      </w:r>
    </w:p>
    <w:p w14:paraId="6141285B" w14:textId="19435265" w:rsidR="002E40DF" w:rsidRDefault="00996F18" w:rsidP="007F1553">
      <w:pPr>
        <w:ind w:firstLine="851"/>
        <w:jc w:val="both"/>
      </w:pPr>
      <w:r>
        <w:t xml:space="preserve">Asociacija 2025 m. spalio 16 d. pateikė raštą Nr. S25-33 „Dėl dviračių remonto stotelės perdavimo“, kuriuo prašoma </w:t>
      </w:r>
      <w:r w:rsidR="00012559">
        <w:t xml:space="preserve">perimti </w:t>
      </w:r>
      <w:r>
        <w:t xml:space="preserve">iš tarptautinio projekto „Baltijos šalių dviračių turizmo gerinimas“ lėšų </w:t>
      </w:r>
      <w:r w:rsidR="00012559">
        <w:t>įsigytą dviračių remonto stotelę. Rašte nurodyta, kad Asociacija įgyvendina tarptautinį projektą „Baltijos šalių dviračių turizmo gerinimas“</w:t>
      </w:r>
      <w:r w:rsidR="00BC6D6B">
        <w:t xml:space="preserve"> (toliau – Projektas)</w:t>
      </w:r>
      <w:r w:rsidR="00012559">
        <w:t>, k</w:t>
      </w:r>
      <w:r w:rsidR="00F95778">
        <w:t>u</w:t>
      </w:r>
      <w:r w:rsidR="00012559">
        <w:t>rio vienas iš tikslų – skatinti darnaus judumo ir dviračių turizmo plėtrą Klaipėdos regione</w:t>
      </w:r>
      <w:r w:rsidR="00D814A9">
        <w:t>, kuriant ir gerinant infrastruktūrą, skirtą dviračių keliautojams. Projekto metu</w:t>
      </w:r>
      <w:r w:rsidR="00D80B97">
        <w:t xml:space="preserve"> buvo sukurti du alternatyvūs „Euro Velo 10“ maršrutai, einantys per Kretingos, Klaipėdos, Šilutės rajonus ir Neringą. Siekdama pagerinti šių maršrutų infrastruktūrą ir padidinti jų patrauklumą dviratininkams, Aso</w:t>
      </w:r>
      <w:r w:rsidR="00BC6D6B">
        <w:t>ciacija Projekto lėšomis įsigijo dviračių remonto stoteles, kurios buvo nupirktos vykdant viešųjų pirkimų procedūras</w:t>
      </w:r>
      <w:r w:rsidR="00E447A4">
        <w:t xml:space="preserve"> ir perduodam</w:t>
      </w:r>
      <w:r w:rsidR="00EF5BED">
        <w:t>os</w:t>
      </w:r>
      <w:r w:rsidR="00E447A4">
        <w:t xml:space="preserve"> savivaldybei neatlygintinai kaip projekto rezultatas, skirtas viešajai naudai.</w:t>
      </w:r>
      <w:r w:rsidR="00BC6D6B">
        <w:t xml:space="preserve"> Kadangi per Kretingos rajono savivaldybės teritoriją driekiasi naujai sukurti dviračių maršrutai</w:t>
      </w:r>
      <w:r w:rsidR="009E7422">
        <w:t>, savivaldybė pasirinkta kaip projekto partnerė ir infrastruktūros prižiūrėtoja. Todėl</w:t>
      </w:r>
      <w:r w:rsidR="0018140C">
        <w:t xml:space="preserve"> Asociacija perduoda dviračių remonto stotelę, siekiant užtikrinti jos įrengimą, eksploatavimą ir priežiūrą savivaldybės teritorijoje.</w:t>
      </w:r>
    </w:p>
    <w:p w14:paraId="4120196B" w14:textId="644F91FD" w:rsidR="005C3A49" w:rsidRDefault="005C3A49" w:rsidP="007F1553">
      <w:pPr>
        <w:ind w:firstLine="851"/>
        <w:jc w:val="both"/>
        <w:rPr>
          <w:bCs/>
          <w:lang w:eastAsia="ar-SA"/>
        </w:rPr>
      </w:pPr>
      <w:r>
        <w:t>Dviračių remonto stotelę planuojama pastatyti prie Kretingos rajono turizmo informacijos centro.</w:t>
      </w:r>
    </w:p>
    <w:p w14:paraId="00CD8615" w14:textId="5F4DAAD0" w:rsidR="00E23D74" w:rsidRPr="005C5308" w:rsidRDefault="00E23D74" w:rsidP="00E23D7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</w:rPr>
      </w:pPr>
      <w:r w:rsidRPr="005C5308">
        <w:rPr>
          <w:b/>
        </w:rPr>
        <w:t>Kokių rezultatų laukiama.</w:t>
      </w:r>
    </w:p>
    <w:p w14:paraId="679D8874" w14:textId="12A09B42" w:rsidR="00E23D74" w:rsidRPr="00FE024C" w:rsidRDefault="00E447A4" w:rsidP="00E23D74">
      <w:pPr>
        <w:ind w:firstLine="851"/>
        <w:jc w:val="both"/>
      </w:pPr>
      <w:r>
        <w:t>Perėmus turtą savivaldybės nuosavybė</w:t>
      </w:r>
      <w:r w:rsidR="00E94860">
        <w:t>n</w:t>
      </w:r>
      <w:r w:rsidR="00EF5BED">
        <w:t>,</w:t>
      </w:r>
      <w:r>
        <w:t xml:space="preserve"> bus prisidedama prie tarptautinio projekto „Baltijos šalių dviračių </w:t>
      </w:r>
      <w:r w:rsidR="00E94860">
        <w:t>turizmo gerinimas“ įgyvendinimo</w:t>
      </w:r>
      <w:r w:rsidR="002350A3">
        <w:t xml:space="preserve"> – </w:t>
      </w:r>
      <w:r w:rsidR="00E94860">
        <w:t>užtikrintas dviračių remonto stotelės įrengimas, eksploata</w:t>
      </w:r>
      <w:r w:rsidR="00EF5BED">
        <w:t>vimas</w:t>
      </w:r>
      <w:r w:rsidR="00E94860">
        <w:t xml:space="preserve"> ir prieži</w:t>
      </w:r>
      <w:r w:rsidR="00205E12">
        <w:t>ū</w:t>
      </w:r>
      <w:r w:rsidR="00E94860">
        <w:t>ra.</w:t>
      </w:r>
      <w:r w:rsidR="00D51DF6">
        <w:t xml:space="preserve"> </w:t>
      </w:r>
    </w:p>
    <w:p w14:paraId="2188A628" w14:textId="419EE260" w:rsidR="00E23D74" w:rsidRPr="00FE024C" w:rsidRDefault="00E23D74" w:rsidP="00E23D74">
      <w:pPr>
        <w:pStyle w:val="Pagrindinistekstas"/>
        <w:numPr>
          <w:ilvl w:val="0"/>
          <w:numId w:val="1"/>
        </w:numPr>
        <w:tabs>
          <w:tab w:val="left" w:pos="1134"/>
        </w:tabs>
        <w:ind w:left="0" w:firstLine="851"/>
        <w:rPr>
          <w:b/>
          <w:szCs w:val="24"/>
          <w:lang w:val="lt-LT"/>
        </w:rPr>
      </w:pPr>
      <w:r w:rsidRPr="00FE024C">
        <w:rPr>
          <w:b/>
          <w:szCs w:val="24"/>
          <w:lang w:val="lt-LT"/>
        </w:rPr>
        <w:t>Lėšų poreikis ir šaltiniai.</w:t>
      </w:r>
    </w:p>
    <w:p w14:paraId="125B0D92" w14:textId="0C0223CA" w:rsidR="00E23D74" w:rsidRPr="00FE024C" w:rsidRDefault="00E23D74" w:rsidP="00E23D74">
      <w:pPr>
        <w:pStyle w:val="Pagrindinistekstas"/>
        <w:ind w:firstLine="851"/>
        <w:rPr>
          <w:szCs w:val="24"/>
          <w:lang w:val="lt-LT"/>
        </w:rPr>
      </w:pPr>
      <w:r w:rsidRPr="009F6C4D">
        <w:rPr>
          <w:bCs/>
          <w:szCs w:val="24"/>
          <w:lang w:val="lt-LT"/>
        </w:rPr>
        <w:t>Savivaldybės biudžeto lėšų šiam sprendimui įgyvendinti nereikės</w:t>
      </w:r>
      <w:r w:rsidR="00E447A4">
        <w:rPr>
          <w:bCs/>
          <w:szCs w:val="24"/>
          <w:lang w:val="lt-LT"/>
        </w:rPr>
        <w:t>, perimamas turtas įsigytas iš Interreg Baltijos jūros regiono programos lėšų</w:t>
      </w:r>
      <w:r w:rsidRPr="00FE024C">
        <w:rPr>
          <w:szCs w:val="24"/>
          <w:lang w:val="lt-LT"/>
        </w:rPr>
        <w:t>.</w:t>
      </w:r>
    </w:p>
    <w:p w14:paraId="4A2466FD" w14:textId="77777777" w:rsidR="00E23D74" w:rsidRDefault="00E23D74" w:rsidP="00E23D7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</w:rPr>
      </w:pPr>
      <w:r w:rsidRPr="00FE024C">
        <w:rPr>
          <w:b/>
        </w:rPr>
        <w:t xml:space="preserve">Kiti sprendimui priimti reikalingi pagrindimai, skaičiavimai ar paaiškinimai. </w:t>
      </w:r>
    </w:p>
    <w:p w14:paraId="718FE6A7" w14:textId="6852E1DF" w:rsidR="00E23D74" w:rsidRPr="00D64CD2" w:rsidRDefault="008540C7" w:rsidP="00E23D74">
      <w:pPr>
        <w:pStyle w:val="Sraopastraipa"/>
        <w:tabs>
          <w:tab w:val="left" w:pos="1134"/>
        </w:tabs>
        <w:ind w:left="0" w:firstLine="851"/>
        <w:jc w:val="both"/>
        <w:rPr>
          <w:b/>
        </w:rPr>
      </w:pPr>
      <w:r>
        <w:rPr>
          <w:bCs/>
          <w:lang w:eastAsia="ar-SA"/>
        </w:rPr>
        <w:t>Nėra</w:t>
      </w:r>
      <w:r w:rsidR="00E23D74" w:rsidRPr="00D64CD2">
        <w:rPr>
          <w:bCs/>
          <w:lang w:eastAsia="ar-SA"/>
        </w:rPr>
        <w:t>.</w:t>
      </w:r>
    </w:p>
    <w:p w14:paraId="38908057" w14:textId="77777777" w:rsidR="00E23D74" w:rsidRPr="00FE024C" w:rsidRDefault="00E23D74" w:rsidP="00E23D74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ind w:left="0" w:firstLine="851"/>
        <w:jc w:val="both"/>
        <w:rPr>
          <w:b/>
        </w:rPr>
      </w:pPr>
      <w:r w:rsidRPr="00FE024C">
        <w:rPr>
          <w:b/>
        </w:rPr>
        <w:t xml:space="preserve">Teisės akto projekto antikorupcinio vertinimo išvada dėl sprendimo projekto teikimo antikorupciniam vertinimui. </w:t>
      </w:r>
    </w:p>
    <w:p w14:paraId="1A986432" w14:textId="77777777" w:rsidR="00E23D74" w:rsidRPr="00FE024C" w:rsidRDefault="00E23D74" w:rsidP="00E23D74">
      <w:pPr>
        <w:tabs>
          <w:tab w:val="left" w:pos="709"/>
          <w:tab w:val="left" w:pos="993"/>
        </w:tabs>
        <w:ind w:firstLine="851"/>
        <w:jc w:val="both"/>
      </w:pPr>
      <w:r w:rsidRPr="00FE024C">
        <w:t>Teisės aktuose nenumatytas teisės akto projekto antikorupcinis vertinimas.</w:t>
      </w:r>
    </w:p>
    <w:p w14:paraId="63489CCA" w14:textId="77777777" w:rsidR="00E23D74" w:rsidRPr="00FE024C" w:rsidRDefault="00E23D74" w:rsidP="00E23D7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</w:rPr>
      </w:pPr>
      <w:r w:rsidRPr="00FE024C">
        <w:rPr>
          <w:b/>
        </w:rPr>
        <w:t xml:space="preserve">Autorius ar autorių grupė. </w:t>
      </w:r>
    </w:p>
    <w:p w14:paraId="53A92058" w14:textId="5438649F" w:rsidR="00EC3B34" w:rsidRDefault="00E23D74" w:rsidP="008540C7">
      <w:pPr>
        <w:ind w:firstLine="851"/>
      </w:pPr>
      <w:r w:rsidRPr="00FE024C">
        <w:t xml:space="preserve">Vietinio ūkio ir turto valdymo skyriaus vyr. specialistė </w:t>
      </w:r>
      <w:r w:rsidR="008540C7">
        <w:t>S. Baublienė</w:t>
      </w:r>
      <w:r w:rsidRPr="00FE024C">
        <w:t>.</w:t>
      </w:r>
    </w:p>
    <w:sectPr w:rsidR="00EC3B34" w:rsidSect="00F31B8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F8476" w14:textId="77777777" w:rsidR="00C25ADF" w:rsidRDefault="00C25ADF" w:rsidP="005C05B8">
      <w:r>
        <w:separator/>
      </w:r>
    </w:p>
  </w:endnote>
  <w:endnote w:type="continuationSeparator" w:id="0">
    <w:p w14:paraId="55774F97" w14:textId="77777777" w:rsidR="00C25ADF" w:rsidRDefault="00C25ADF" w:rsidP="005C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E69EF" w14:textId="77777777" w:rsidR="00C25ADF" w:rsidRDefault="00C25ADF" w:rsidP="005C05B8">
      <w:r>
        <w:separator/>
      </w:r>
    </w:p>
  </w:footnote>
  <w:footnote w:type="continuationSeparator" w:id="0">
    <w:p w14:paraId="7794390D" w14:textId="77777777" w:rsidR="00C25ADF" w:rsidRDefault="00C25ADF" w:rsidP="005C0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5110A"/>
    <w:multiLevelType w:val="hybridMultilevel"/>
    <w:tmpl w:val="8F24E8A2"/>
    <w:lvl w:ilvl="0" w:tplc="1E7C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1236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D74"/>
    <w:rsid w:val="00012559"/>
    <w:rsid w:val="00053EE0"/>
    <w:rsid w:val="000813C9"/>
    <w:rsid w:val="00083199"/>
    <w:rsid w:val="000B6A50"/>
    <w:rsid w:val="000B74CA"/>
    <w:rsid w:val="00175AB3"/>
    <w:rsid w:val="0018140C"/>
    <w:rsid w:val="0018250F"/>
    <w:rsid w:val="001C15F1"/>
    <w:rsid w:val="001C7022"/>
    <w:rsid w:val="00205E12"/>
    <w:rsid w:val="00233220"/>
    <w:rsid w:val="002350A3"/>
    <w:rsid w:val="00263C87"/>
    <w:rsid w:val="002645EC"/>
    <w:rsid w:val="00265486"/>
    <w:rsid w:val="002735C5"/>
    <w:rsid w:val="002741BE"/>
    <w:rsid w:val="002A0E10"/>
    <w:rsid w:val="002D3EEF"/>
    <w:rsid w:val="002E40DF"/>
    <w:rsid w:val="002F1E4A"/>
    <w:rsid w:val="003078E1"/>
    <w:rsid w:val="003B5EA6"/>
    <w:rsid w:val="004331B5"/>
    <w:rsid w:val="004418A6"/>
    <w:rsid w:val="004A6E3B"/>
    <w:rsid w:val="004A74B0"/>
    <w:rsid w:val="004C5464"/>
    <w:rsid w:val="004E6366"/>
    <w:rsid w:val="005420D1"/>
    <w:rsid w:val="0059403E"/>
    <w:rsid w:val="00596C00"/>
    <w:rsid w:val="005C05B8"/>
    <w:rsid w:val="005C3A49"/>
    <w:rsid w:val="00634248"/>
    <w:rsid w:val="00641756"/>
    <w:rsid w:val="00642BC0"/>
    <w:rsid w:val="00681408"/>
    <w:rsid w:val="006C3325"/>
    <w:rsid w:val="006E2027"/>
    <w:rsid w:val="00710F2F"/>
    <w:rsid w:val="00716324"/>
    <w:rsid w:val="00761C81"/>
    <w:rsid w:val="0077168B"/>
    <w:rsid w:val="00786172"/>
    <w:rsid w:val="00794AEB"/>
    <w:rsid w:val="007A60DF"/>
    <w:rsid w:val="007B008D"/>
    <w:rsid w:val="007E5CF5"/>
    <w:rsid w:val="007F1553"/>
    <w:rsid w:val="007F1C76"/>
    <w:rsid w:val="00801CEB"/>
    <w:rsid w:val="00831E28"/>
    <w:rsid w:val="008540C7"/>
    <w:rsid w:val="008A01DB"/>
    <w:rsid w:val="008E1A0B"/>
    <w:rsid w:val="008E7A3D"/>
    <w:rsid w:val="00903248"/>
    <w:rsid w:val="00945193"/>
    <w:rsid w:val="00947B79"/>
    <w:rsid w:val="00953666"/>
    <w:rsid w:val="00996F18"/>
    <w:rsid w:val="009B7FC7"/>
    <w:rsid w:val="009D15E1"/>
    <w:rsid w:val="009E7422"/>
    <w:rsid w:val="00A04341"/>
    <w:rsid w:val="00A261FA"/>
    <w:rsid w:val="00A54F47"/>
    <w:rsid w:val="00AE7AA7"/>
    <w:rsid w:val="00B00B01"/>
    <w:rsid w:val="00B145B8"/>
    <w:rsid w:val="00B2675F"/>
    <w:rsid w:val="00BA01FC"/>
    <w:rsid w:val="00BC0F9A"/>
    <w:rsid w:val="00BC6D6B"/>
    <w:rsid w:val="00BF59E5"/>
    <w:rsid w:val="00C058A7"/>
    <w:rsid w:val="00C17660"/>
    <w:rsid w:val="00C25ADF"/>
    <w:rsid w:val="00C574F3"/>
    <w:rsid w:val="00CD0CB2"/>
    <w:rsid w:val="00D15460"/>
    <w:rsid w:val="00D51DF6"/>
    <w:rsid w:val="00D64E40"/>
    <w:rsid w:val="00D80B97"/>
    <w:rsid w:val="00D814A9"/>
    <w:rsid w:val="00D81831"/>
    <w:rsid w:val="00D9120C"/>
    <w:rsid w:val="00D913BB"/>
    <w:rsid w:val="00E23D74"/>
    <w:rsid w:val="00E447A4"/>
    <w:rsid w:val="00E45989"/>
    <w:rsid w:val="00E73CF8"/>
    <w:rsid w:val="00E94860"/>
    <w:rsid w:val="00EC3B34"/>
    <w:rsid w:val="00EF5BED"/>
    <w:rsid w:val="00F237CA"/>
    <w:rsid w:val="00F31B83"/>
    <w:rsid w:val="00F830DE"/>
    <w:rsid w:val="00F95778"/>
    <w:rsid w:val="00F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7B87"/>
  <w15:chartTrackingRefBased/>
  <w15:docId w15:val="{A6E93369-DA6D-49B2-9DDB-89F8D95A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3D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23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3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3D7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3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3D7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3D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3D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3D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3D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3D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3D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3D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3D74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3D74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3D7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3D7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3D7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3D7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3D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3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3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3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3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3D7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23D7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3D74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3D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3D74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3D74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E23D74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23D74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4A74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237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237C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237C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237C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237C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5C05B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05B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C05B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C05B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5B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5BED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F2CD6-099C-4A93-AE49-8A44A50B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2201</Words>
  <Characters>1256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3</cp:revision>
  <dcterms:created xsi:type="dcterms:W3CDTF">2025-10-20T11:30:00Z</dcterms:created>
  <dcterms:modified xsi:type="dcterms:W3CDTF">2025-10-21T11:39:00Z</dcterms:modified>
</cp:coreProperties>
</file>