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77E08E19" w:rsidR="00ED5428" w:rsidRPr="00ED5428" w:rsidRDefault="00B430CB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428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ED5428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9B3B57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NEKILNOJAMOJO TURTO MOKESČIO TARIFŲ NUSTATYMO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50732949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50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spalio 17 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</w:t>
      </w:r>
      <w:r w:rsidR="00A50941">
        <w:rPr>
          <w:rFonts w:ascii="Times New Roman" w:eastAsia="Times New Roman" w:hAnsi="Times New Roman" w:cs="Times New Roman"/>
          <w:sz w:val="24"/>
          <w:szCs w:val="24"/>
          <w:lang w:eastAsia="lt-LT"/>
        </w:rPr>
        <w:t>313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7DBBDD" w14:textId="564AB85B" w:rsidR="00ED5428" w:rsidRPr="00ED5428" w:rsidRDefault="00ED5428" w:rsidP="00FB75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 xml:space="preserve">Vadovaudamasi Lietuvos Respublikos vietos savivaldos įstatymo 15 </w:t>
      </w:r>
      <w:r w:rsidRPr="00ED5428">
        <w:rPr>
          <w:rFonts w:ascii="Times New Roman" w:hAnsi="Times New Roman" w:cs="Times New Roman"/>
          <w:sz w:val="24"/>
          <w:szCs w:val="24"/>
        </w:rPr>
        <w:t xml:space="preserve">straipsnio 2 dalies 14 ir 29 punktais, </w:t>
      </w:r>
      <w:bookmarkStart w:id="1" w:name="_Hlk513560521"/>
      <w:r w:rsidR="009441D4" w:rsidRPr="00053F56">
        <w:rPr>
          <w:rFonts w:ascii="Times New Roman" w:hAnsi="Times New Roman" w:cs="Times New Roman"/>
          <w:sz w:val="24"/>
          <w:szCs w:val="24"/>
        </w:rPr>
        <w:t>Lietuvos Respublikos nekilnojamojo turto mokesčio įstatymo</w:t>
      </w:r>
      <w:r w:rsidR="00143CFC">
        <w:rPr>
          <w:rFonts w:ascii="Times New Roman" w:hAnsi="Times New Roman" w:cs="Times New Roman"/>
          <w:sz w:val="24"/>
          <w:szCs w:val="24"/>
        </w:rPr>
        <w:t xml:space="preserve"> (2025 m. birželio 26 d. Nr. XV-344 redakcija)</w:t>
      </w:r>
      <w:r w:rsidR="009441D4" w:rsidRPr="00053F56">
        <w:rPr>
          <w:rFonts w:ascii="Times New Roman" w:hAnsi="Times New Roman" w:cs="Times New Roman"/>
          <w:sz w:val="24"/>
          <w:szCs w:val="24"/>
        </w:rPr>
        <w:t xml:space="preserve"> 6 straipsnio 1</w:t>
      </w:r>
      <w:r w:rsidR="009441D4">
        <w:rPr>
          <w:rFonts w:ascii="Times New Roman" w:hAnsi="Times New Roman" w:cs="Times New Roman"/>
          <w:sz w:val="24"/>
          <w:szCs w:val="24"/>
        </w:rPr>
        <w:t xml:space="preserve">, </w:t>
      </w:r>
      <w:r w:rsidR="009441D4" w:rsidRPr="00053F56">
        <w:rPr>
          <w:rFonts w:ascii="Times New Roman" w:hAnsi="Times New Roman" w:cs="Times New Roman"/>
          <w:sz w:val="24"/>
          <w:szCs w:val="24"/>
        </w:rPr>
        <w:t>2</w:t>
      </w:r>
      <w:r w:rsidR="009441D4">
        <w:rPr>
          <w:rFonts w:ascii="Times New Roman" w:hAnsi="Times New Roman" w:cs="Times New Roman"/>
          <w:sz w:val="24"/>
          <w:szCs w:val="24"/>
        </w:rPr>
        <w:t>, 4, 5 ir 7</w:t>
      </w:r>
      <w:r w:rsidR="009441D4" w:rsidRPr="00053F56">
        <w:rPr>
          <w:rFonts w:ascii="Times New Roman" w:hAnsi="Times New Roman" w:cs="Times New Roman"/>
          <w:sz w:val="24"/>
          <w:szCs w:val="24"/>
        </w:rPr>
        <w:t xml:space="preserve"> dalimis</w:t>
      </w:r>
      <w:r w:rsidR="009441D4"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Pr="00ED5428">
        <w:rPr>
          <w:rFonts w:ascii="Times New Roman" w:hAnsi="Times New Roman" w:cs="Times New Roman"/>
          <w:sz w:val="24"/>
          <w:szCs w:val="24"/>
        </w:rPr>
        <w:t>ir atsižvelgdama į Darbo grupės fiksuotam pajamų mokesčio dydžių, taikomų įsigyjant verslo liudijimus, ir nekilnojamojo turto mokesčio tarifams nustatyti 202</w:t>
      </w:r>
      <w:r w:rsidR="00F4459F">
        <w:rPr>
          <w:rFonts w:ascii="Times New Roman" w:hAnsi="Times New Roman" w:cs="Times New Roman"/>
          <w:sz w:val="24"/>
          <w:szCs w:val="24"/>
        </w:rPr>
        <w:t>5</w:t>
      </w:r>
      <w:r w:rsidRPr="00ED5428">
        <w:rPr>
          <w:rFonts w:ascii="Times New Roman" w:hAnsi="Times New Roman" w:cs="Times New Roman"/>
          <w:sz w:val="24"/>
          <w:szCs w:val="24"/>
        </w:rPr>
        <w:t xml:space="preserve"> m. </w:t>
      </w:r>
      <w:r w:rsidR="00F4459F">
        <w:rPr>
          <w:rFonts w:ascii="Times New Roman" w:hAnsi="Times New Roman" w:cs="Times New Roman"/>
          <w:sz w:val="24"/>
          <w:szCs w:val="24"/>
        </w:rPr>
        <w:t>spalio</w:t>
      </w:r>
      <w:r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="00F4459F">
        <w:rPr>
          <w:rFonts w:ascii="Times New Roman" w:hAnsi="Times New Roman" w:cs="Times New Roman"/>
          <w:sz w:val="24"/>
          <w:szCs w:val="24"/>
        </w:rPr>
        <w:t>6</w:t>
      </w:r>
      <w:r w:rsidRPr="00ED5428">
        <w:rPr>
          <w:rFonts w:ascii="Times New Roman" w:hAnsi="Times New Roman" w:cs="Times New Roman"/>
          <w:sz w:val="24"/>
          <w:szCs w:val="24"/>
        </w:rPr>
        <w:t xml:space="preserve"> d. posėdžio protokolą Nr. D8-</w:t>
      </w:r>
      <w:bookmarkEnd w:id="1"/>
      <w:r w:rsidR="00F4459F">
        <w:rPr>
          <w:rFonts w:ascii="Times New Roman" w:hAnsi="Times New Roman" w:cs="Times New Roman"/>
          <w:sz w:val="24"/>
          <w:szCs w:val="24"/>
        </w:rPr>
        <w:t>2266</w:t>
      </w:r>
      <w:r w:rsidR="00F325B1">
        <w:rPr>
          <w:rFonts w:ascii="Times New Roman" w:hAnsi="Times New Roman" w:cs="Times New Roman"/>
          <w:sz w:val="24"/>
          <w:szCs w:val="24"/>
        </w:rPr>
        <w:t xml:space="preserve"> ir 2025 m. lapkričio </w:t>
      </w:r>
      <w:r w:rsidR="00F325B1" w:rsidRPr="005D1515">
        <w:rPr>
          <w:rFonts w:ascii="Times New Roman" w:hAnsi="Times New Roman" w:cs="Times New Roman"/>
          <w:sz w:val="24"/>
          <w:szCs w:val="24"/>
        </w:rPr>
        <w:t>19 d. posėdžio protokolą Nr. D8-</w:t>
      </w:r>
      <w:r w:rsidR="005D1515" w:rsidRPr="005D1515">
        <w:rPr>
          <w:rFonts w:ascii="Times New Roman" w:hAnsi="Times New Roman" w:cs="Times New Roman"/>
          <w:sz w:val="24"/>
          <w:szCs w:val="24"/>
        </w:rPr>
        <w:t>2653</w:t>
      </w:r>
      <w:r w:rsidRPr="00ED5428">
        <w:rPr>
          <w:rFonts w:ascii="Times New Roman" w:hAnsi="Times New Roman" w:cs="Times New Roman"/>
          <w:sz w:val="24"/>
          <w:szCs w:val="24"/>
        </w:rPr>
        <w:t>, Kretingos rajono savivaldybės taryba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CF5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ED5428">
        <w:rPr>
          <w:rFonts w:ascii="Times New Roman" w:hAnsi="Times New Roman" w:cs="Times New Roman"/>
          <w:sz w:val="24"/>
          <w:szCs w:val="24"/>
        </w:rPr>
        <w:t>:</w:t>
      </w:r>
    </w:p>
    <w:p w14:paraId="1483A621" w14:textId="63ECEF0F" w:rsidR="009441D4" w:rsidRPr="006D1266" w:rsidRDefault="00ED5428" w:rsidP="00FB755E">
      <w:pPr>
        <w:pStyle w:val="Betarp"/>
        <w:ind w:firstLine="993"/>
        <w:jc w:val="both"/>
      </w:pPr>
      <w:r w:rsidRPr="00ED5428">
        <w:rPr>
          <w:spacing w:val="-5"/>
        </w:rPr>
        <w:t xml:space="preserve">1. </w:t>
      </w:r>
      <w:r w:rsidR="009441D4" w:rsidRPr="00053F56">
        <w:t>Nustatyti</w:t>
      </w:r>
      <w:r w:rsidR="00FB755E">
        <w:t xml:space="preserve"> nekilnojamojo turto mokesčio tarifus</w:t>
      </w:r>
      <w:r w:rsidR="00A45C83">
        <w:t xml:space="preserve"> </w:t>
      </w:r>
      <w:r w:rsidR="00A45C83" w:rsidRPr="00961A35">
        <w:rPr>
          <w:lang w:eastAsia="lt-LT"/>
        </w:rPr>
        <w:t>(procentais nuo nekilnojamojo turto mokestinės vertės)</w:t>
      </w:r>
      <w:r w:rsidR="009441D4" w:rsidRPr="006D1266">
        <w:t>:</w:t>
      </w:r>
    </w:p>
    <w:p w14:paraId="21670FDA" w14:textId="7BBBBB82" w:rsidR="00FB755E" w:rsidRPr="00C47BF3" w:rsidRDefault="00FB755E" w:rsidP="00FB755E">
      <w:pPr>
        <w:pStyle w:val="Betarp"/>
        <w:ind w:firstLine="993"/>
        <w:jc w:val="both"/>
      </w:pPr>
      <w:r>
        <w:t>1.</w:t>
      </w:r>
      <w:r w:rsidRPr="00C47BF3">
        <w:t>1. 450</w:t>
      </w:r>
      <w:r>
        <w:t xml:space="preserve"> </w:t>
      </w:r>
      <w:r w:rsidRPr="00C47BF3">
        <w:t>000 eurų pagrindinio gyvenamojo būsto mokestinės vertės neapmokestinamąjį dydį, atsižvelgiant į nekilnojamojo turto mokestinę vertę</w:t>
      </w:r>
      <w:r>
        <w:t>;</w:t>
      </w:r>
    </w:p>
    <w:p w14:paraId="09D7F172" w14:textId="163E237B" w:rsidR="00FB755E" w:rsidRDefault="00FB755E" w:rsidP="00FB755E">
      <w:pPr>
        <w:pStyle w:val="Betarp"/>
        <w:ind w:firstLine="993"/>
        <w:jc w:val="both"/>
      </w:pPr>
      <w:r>
        <w:t>1.</w:t>
      </w:r>
      <w:r w:rsidRPr="00C47BF3">
        <w:t xml:space="preserve">2. </w:t>
      </w:r>
      <w:r w:rsidR="00A45C83">
        <w:t xml:space="preserve">nuo </w:t>
      </w:r>
      <w:r w:rsidRPr="00C47BF3">
        <w:t>pagrindinio gyvenamojo būsto mokestinės vertės, viršijan</w:t>
      </w:r>
      <w:r>
        <w:t>čios</w:t>
      </w:r>
      <w:r w:rsidRPr="00C47BF3">
        <w:t xml:space="preserve"> neapmokestinamąjį dydį</w:t>
      </w:r>
      <w:r w:rsidR="00C32E1D">
        <w:t>,</w:t>
      </w:r>
      <w:r w:rsidR="00A45C83">
        <w:t xml:space="preserve"> – 0,7 proc.</w:t>
      </w:r>
      <w:r w:rsidRPr="00C47BF3">
        <w:t>;</w:t>
      </w:r>
    </w:p>
    <w:p w14:paraId="3C564E53" w14:textId="34809189" w:rsidR="00FB755E" w:rsidRPr="00C47BF3" w:rsidRDefault="00FB755E" w:rsidP="00FB755E">
      <w:pPr>
        <w:pStyle w:val="Betarp"/>
        <w:ind w:firstLine="993"/>
        <w:jc w:val="both"/>
      </w:pPr>
      <w:r>
        <w:t xml:space="preserve">1.3. </w:t>
      </w:r>
      <w:r w:rsidRPr="00053F56">
        <w:t>komercinio naudojimo nekilnojamajam turtui (administracinės, maitinimo, paslaugų, viešbučių, poilsio, kultūros, švietimo, mokslo ir sporto paskirties statiniai (patalpos), gyvenamosios, sodų ir garažų (išskyrus pramoninius) paskirties)</w:t>
      </w:r>
      <w:r w:rsidR="00A45C83">
        <w:t xml:space="preserve"> – 0,</w:t>
      </w:r>
      <w:r w:rsidR="00F325B1">
        <w:t>5</w:t>
      </w:r>
      <w:r w:rsidR="00A45C83">
        <w:t xml:space="preserve"> proc.</w:t>
      </w:r>
      <w:r>
        <w:t>;</w:t>
      </w:r>
    </w:p>
    <w:p w14:paraId="56078A90" w14:textId="4822D067" w:rsidR="00FB755E" w:rsidRPr="00C47BF3" w:rsidRDefault="00FB755E" w:rsidP="00FB755E">
      <w:pPr>
        <w:pStyle w:val="Betarp"/>
        <w:ind w:firstLine="993"/>
        <w:jc w:val="both"/>
      </w:pPr>
      <w:r>
        <w:t xml:space="preserve">1.4. </w:t>
      </w:r>
      <w:r w:rsidRPr="00C47BF3">
        <w:t>inžineriniams statiniams (vėjo ir saulės elektrinėms)</w:t>
      </w:r>
      <w:r w:rsidR="00A45C83">
        <w:t xml:space="preserve"> – 3 proc.</w:t>
      </w:r>
      <w:r w:rsidRPr="00C47BF3">
        <w:t>;</w:t>
      </w:r>
    </w:p>
    <w:p w14:paraId="7A5B89EE" w14:textId="5EB0ECAF" w:rsidR="00FB755E" w:rsidRDefault="00FB755E" w:rsidP="00FB755E">
      <w:pPr>
        <w:pStyle w:val="Betarp"/>
        <w:ind w:firstLine="993"/>
        <w:jc w:val="both"/>
      </w:pPr>
      <w:r>
        <w:t xml:space="preserve">1.5. </w:t>
      </w:r>
      <w:r w:rsidRPr="00053F56">
        <w:t xml:space="preserve">kitam </w:t>
      </w:r>
      <w:r>
        <w:t>1.2</w:t>
      </w:r>
      <w:r w:rsidR="00A45C83" w:rsidRPr="00DE4DB7">
        <w:t>–</w:t>
      </w:r>
      <w:r>
        <w:t>1.4</w:t>
      </w:r>
      <w:r w:rsidRPr="00053F56">
        <w:t xml:space="preserve"> punktuose nenurodytam nekilnojamajam turtui</w:t>
      </w:r>
      <w:r w:rsidR="00A45C83">
        <w:t xml:space="preserve"> – </w:t>
      </w:r>
      <w:r w:rsidR="00F325B1">
        <w:t>0,8</w:t>
      </w:r>
      <w:r w:rsidR="00A45C83">
        <w:t xml:space="preserve"> proc.</w:t>
      </w:r>
      <w:r>
        <w:t>;</w:t>
      </w:r>
    </w:p>
    <w:p w14:paraId="24C76493" w14:textId="18090098" w:rsidR="00FB755E" w:rsidRDefault="00FB755E" w:rsidP="00FB755E">
      <w:pPr>
        <w:pStyle w:val="Betarp"/>
        <w:ind w:firstLine="993"/>
        <w:jc w:val="both"/>
      </w:pPr>
      <w:r>
        <w:t xml:space="preserve">1.6. </w:t>
      </w:r>
      <w:r w:rsidRPr="00053F56">
        <w:t>nekilnojamajam turtui</w:t>
      </w:r>
      <w:r>
        <w:t xml:space="preserve"> (neatsižvelgiant į jo paskirtį), kuris yra apleistas ar neprižiūrimas</w:t>
      </w:r>
      <w:r w:rsidR="00A45C83">
        <w:t xml:space="preserve"> – 5 proc</w:t>
      </w:r>
      <w:r w:rsidRPr="00053F56">
        <w:t>.</w:t>
      </w:r>
    </w:p>
    <w:p w14:paraId="7EBE0EB2" w14:textId="076F46DC" w:rsidR="00FB755E" w:rsidRDefault="00A45C83" w:rsidP="00FB755E">
      <w:pPr>
        <w:pStyle w:val="Betarp"/>
        <w:ind w:firstLine="993"/>
        <w:jc w:val="both"/>
      </w:pPr>
      <w:r>
        <w:t xml:space="preserve">2. </w:t>
      </w:r>
      <w:r w:rsidR="00FB755E">
        <w:t>Pripažinti netekusiu galios Kretingos rajono savivaldybės tarybos 2021 m. birželio 30</w:t>
      </w:r>
      <w:r w:rsidR="006D1266">
        <w:t> </w:t>
      </w:r>
      <w:r w:rsidR="00FB755E">
        <w:t>d. sprendimą Nr. T2-213 „Dėl nekilnojamojo turto mokesčio tarifų nustatymo“.</w:t>
      </w:r>
    </w:p>
    <w:p w14:paraId="2EDC10FD" w14:textId="2271E861" w:rsidR="00224188" w:rsidRDefault="00ED5428" w:rsidP="00FB75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5428">
        <w:rPr>
          <w:rFonts w:ascii="Times New Roman" w:hAnsi="Times New Roman" w:cs="Times New Roman"/>
          <w:sz w:val="24"/>
          <w:szCs w:val="24"/>
        </w:rPr>
        <w:t>. Nustatyti, kad</w:t>
      </w:r>
      <w:r w:rsidR="00224188">
        <w:rPr>
          <w:rFonts w:ascii="Times New Roman" w:hAnsi="Times New Roman" w:cs="Times New Roman"/>
          <w:sz w:val="24"/>
          <w:szCs w:val="24"/>
        </w:rPr>
        <w:t xml:space="preserve"> šis sprendimas:</w:t>
      </w:r>
    </w:p>
    <w:p w14:paraId="0A463799" w14:textId="04201CC4" w:rsidR="00ED5428" w:rsidRPr="00ED5428" w:rsidRDefault="00224188" w:rsidP="00FB75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įsigalioja</w:t>
      </w:r>
      <w:r w:rsidR="00FB755E">
        <w:rPr>
          <w:rFonts w:ascii="Times New Roman" w:hAnsi="Times New Roman" w:cs="Times New Roman"/>
          <w:sz w:val="24"/>
          <w:szCs w:val="24"/>
        </w:rPr>
        <w:t xml:space="preserve"> nuo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="00ED5428">
        <w:rPr>
          <w:rFonts w:ascii="Times New Roman" w:hAnsi="Times New Roman" w:cs="Times New Roman"/>
          <w:sz w:val="24"/>
          <w:szCs w:val="24"/>
        </w:rPr>
        <w:t>2</w:t>
      </w:r>
      <w:r w:rsidR="00ED5428" w:rsidRPr="00ED5428">
        <w:rPr>
          <w:rFonts w:ascii="Times New Roman" w:hAnsi="Times New Roman" w:cs="Times New Roman"/>
          <w:sz w:val="24"/>
          <w:szCs w:val="24"/>
        </w:rPr>
        <w:t>02</w:t>
      </w:r>
      <w:r w:rsidR="00ED5428">
        <w:rPr>
          <w:rFonts w:ascii="Times New Roman" w:hAnsi="Times New Roman" w:cs="Times New Roman"/>
          <w:sz w:val="24"/>
          <w:szCs w:val="24"/>
        </w:rPr>
        <w:t>6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m. sausio 1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CF91DE" w14:textId="30242945" w:rsidR="00ED5428" w:rsidRPr="00ED5428" w:rsidRDefault="00224188" w:rsidP="00FB755E">
      <w:pPr>
        <w:pStyle w:val="Betarp"/>
        <w:ind w:firstLine="993"/>
        <w:jc w:val="both"/>
        <w:rPr>
          <w:rFonts w:eastAsia="Calibri"/>
        </w:rPr>
      </w:pPr>
      <w:r>
        <w:t>3.2.</w:t>
      </w:r>
      <w:r w:rsidR="00ED5428" w:rsidRPr="00ED5428">
        <w:t xml:space="preserve"> </w:t>
      </w:r>
      <w:r w:rsidR="00ED5428" w:rsidRPr="00ED5428">
        <w:rPr>
          <w:rFonts w:eastAsia="Calibri"/>
          <w:lang w:eastAsia="lt-LT"/>
        </w:rPr>
        <w:t>skelb</w:t>
      </w:r>
      <w:r>
        <w:rPr>
          <w:rFonts w:eastAsia="Calibri"/>
          <w:lang w:eastAsia="lt-LT"/>
        </w:rPr>
        <w:t>iamas</w:t>
      </w:r>
      <w:r w:rsidR="00ED5428" w:rsidRPr="00ED5428">
        <w:rPr>
          <w:rFonts w:eastAsia="Calibri"/>
          <w:lang w:eastAsia="lt-LT"/>
        </w:rPr>
        <w:t xml:space="preserve"> Teisės aktų registre ir savivaldybės interneto svetainėje.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2B2F79E" w14:textId="5D3537F4" w:rsidR="00ED5428" w:rsidRDefault="00505C81" w:rsidP="00505C8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p w14:paraId="6196472B" w14:textId="77777777" w:rsidR="00ED5428" w:rsidRPr="00697E9B" w:rsidRDefault="00ED5428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5428" w:rsidRPr="00697E9B" w:rsidSect="00697E9B">
      <w:headerReference w:type="default" r:id="rId8"/>
      <w:headerReference w:type="firs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A2B1B" w14:textId="77777777" w:rsidR="00B709E8" w:rsidRDefault="00B709E8" w:rsidP="003426D6">
      <w:pPr>
        <w:spacing w:after="0" w:line="240" w:lineRule="auto"/>
      </w:pPr>
      <w:r>
        <w:separator/>
      </w:r>
    </w:p>
  </w:endnote>
  <w:endnote w:type="continuationSeparator" w:id="0">
    <w:p w14:paraId="58A0D294" w14:textId="77777777" w:rsidR="00B709E8" w:rsidRDefault="00B709E8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B9386" w14:textId="77777777" w:rsidR="00B709E8" w:rsidRDefault="00B709E8" w:rsidP="003426D6">
      <w:pPr>
        <w:spacing w:after="0" w:line="240" w:lineRule="auto"/>
      </w:pPr>
      <w:r>
        <w:separator/>
      </w:r>
    </w:p>
  </w:footnote>
  <w:footnote w:type="continuationSeparator" w:id="0">
    <w:p w14:paraId="7632395B" w14:textId="77777777" w:rsidR="00B709E8" w:rsidRDefault="00B709E8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403BA603" w:rsidR="00697E9B" w:rsidRPr="00EA122B" w:rsidRDefault="00505C81" w:rsidP="00505C81">
    <w:pPr>
      <w:pStyle w:val="Antrats"/>
      <w:jc w:val="right"/>
      <w:rPr>
        <w:rFonts w:ascii="Times New Roman" w:hAnsi="Times New Roman" w:cs="Times New Roman"/>
        <w:b/>
        <w:bCs/>
      </w:rPr>
    </w:pPr>
    <w:r w:rsidRPr="00EA122B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64810"/>
    <w:rsid w:val="00081911"/>
    <w:rsid w:val="000A37DE"/>
    <w:rsid w:val="000A6E0A"/>
    <w:rsid w:val="000A6F0C"/>
    <w:rsid w:val="000B11AB"/>
    <w:rsid w:val="000C117F"/>
    <w:rsid w:val="000C733B"/>
    <w:rsid w:val="000E3A6A"/>
    <w:rsid w:val="000E5A11"/>
    <w:rsid w:val="00114CA2"/>
    <w:rsid w:val="00116116"/>
    <w:rsid w:val="00143CFC"/>
    <w:rsid w:val="00160093"/>
    <w:rsid w:val="00167DA9"/>
    <w:rsid w:val="00175A4D"/>
    <w:rsid w:val="001948CA"/>
    <w:rsid w:val="00195732"/>
    <w:rsid w:val="001A01F4"/>
    <w:rsid w:val="001B5795"/>
    <w:rsid w:val="001E5EEA"/>
    <w:rsid w:val="001F0B0C"/>
    <w:rsid w:val="00224188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16229"/>
    <w:rsid w:val="00422192"/>
    <w:rsid w:val="004625B5"/>
    <w:rsid w:val="0047008C"/>
    <w:rsid w:val="004756CE"/>
    <w:rsid w:val="004916EF"/>
    <w:rsid w:val="004A23DC"/>
    <w:rsid w:val="004A7AF1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1515"/>
    <w:rsid w:val="005D3F36"/>
    <w:rsid w:val="005D6F9D"/>
    <w:rsid w:val="005F12BD"/>
    <w:rsid w:val="00646521"/>
    <w:rsid w:val="00647780"/>
    <w:rsid w:val="00697E9B"/>
    <w:rsid w:val="006A263F"/>
    <w:rsid w:val="006C565E"/>
    <w:rsid w:val="006D1266"/>
    <w:rsid w:val="006D3E99"/>
    <w:rsid w:val="006D4463"/>
    <w:rsid w:val="006E5654"/>
    <w:rsid w:val="0073500D"/>
    <w:rsid w:val="00760571"/>
    <w:rsid w:val="00761064"/>
    <w:rsid w:val="007722EA"/>
    <w:rsid w:val="007754B1"/>
    <w:rsid w:val="00793456"/>
    <w:rsid w:val="00795CF5"/>
    <w:rsid w:val="007C6E99"/>
    <w:rsid w:val="007E2615"/>
    <w:rsid w:val="007F2C9E"/>
    <w:rsid w:val="0080266B"/>
    <w:rsid w:val="00817364"/>
    <w:rsid w:val="00830FE3"/>
    <w:rsid w:val="008622D2"/>
    <w:rsid w:val="008953D0"/>
    <w:rsid w:val="008B43E0"/>
    <w:rsid w:val="008B485B"/>
    <w:rsid w:val="008D364F"/>
    <w:rsid w:val="008D402C"/>
    <w:rsid w:val="008F63ED"/>
    <w:rsid w:val="00931EFC"/>
    <w:rsid w:val="00934648"/>
    <w:rsid w:val="009441D4"/>
    <w:rsid w:val="0094588F"/>
    <w:rsid w:val="00961A35"/>
    <w:rsid w:val="00961D31"/>
    <w:rsid w:val="0096454F"/>
    <w:rsid w:val="00973CBB"/>
    <w:rsid w:val="009A41EF"/>
    <w:rsid w:val="009B3B57"/>
    <w:rsid w:val="00A4595B"/>
    <w:rsid w:val="00A45C83"/>
    <w:rsid w:val="00A50941"/>
    <w:rsid w:val="00A8675A"/>
    <w:rsid w:val="00A930C3"/>
    <w:rsid w:val="00A9691E"/>
    <w:rsid w:val="00B07F51"/>
    <w:rsid w:val="00B13488"/>
    <w:rsid w:val="00B31016"/>
    <w:rsid w:val="00B325CC"/>
    <w:rsid w:val="00B430CB"/>
    <w:rsid w:val="00B45BA5"/>
    <w:rsid w:val="00B709E8"/>
    <w:rsid w:val="00B7552E"/>
    <w:rsid w:val="00BD40B1"/>
    <w:rsid w:val="00BE347E"/>
    <w:rsid w:val="00C1504F"/>
    <w:rsid w:val="00C16875"/>
    <w:rsid w:val="00C32E1D"/>
    <w:rsid w:val="00C40502"/>
    <w:rsid w:val="00CB5906"/>
    <w:rsid w:val="00D13064"/>
    <w:rsid w:val="00D23F4C"/>
    <w:rsid w:val="00D403DA"/>
    <w:rsid w:val="00D61137"/>
    <w:rsid w:val="00D66D33"/>
    <w:rsid w:val="00D727EE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43FE9"/>
    <w:rsid w:val="00E46A4F"/>
    <w:rsid w:val="00E972A9"/>
    <w:rsid w:val="00EA122B"/>
    <w:rsid w:val="00EC757F"/>
    <w:rsid w:val="00ED5428"/>
    <w:rsid w:val="00EF4320"/>
    <w:rsid w:val="00F325B1"/>
    <w:rsid w:val="00F342FB"/>
    <w:rsid w:val="00F4459F"/>
    <w:rsid w:val="00F72C5C"/>
    <w:rsid w:val="00F72CB7"/>
    <w:rsid w:val="00FB755E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E05D-9E4D-46A5-8BFC-8562D6DB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5</cp:revision>
  <dcterms:created xsi:type="dcterms:W3CDTF">2025-11-18T13:59:00Z</dcterms:created>
  <dcterms:modified xsi:type="dcterms:W3CDTF">2025-11-19T06:58:00Z</dcterms:modified>
</cp:coreProperties>
</file>