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7A8E14" w14:textId="53E0C0F2" w:rsidR="0005138D" w:rsidRDefault="00824873" w:rsidP="00AB50DD">
      <w:pPr>
        <w:suppressAutoHyphens/>
        <w:spacing w:line="276" w:lineRule="auto"/>
        <w:jc w:val="center"/>
        <w:rPr>
          <w:b/>
          <w:caps/>
          <w:sz w:val="28"/>
          <w:lang w:eastAsia="ar-SA"/>
        </w:rPr>
      </w:pPr>
      <w:r>
        <w:rPr>
          <w:b/>
          <w:caps/>
          <w:sz w:val="28"/>
          <w:lang w:eastAsia="ar-SA"/>
        </w:rPr>
        <w:t>Kretingos rajono savivaldybės taryba</w:t>
      </w:r>
    </w:p>
    <w:p w14:paraId="6CA93C87" w14:textId="77777777" w:rsidR="0005138D" w:rsidRDefault="0005138D" w:rsidP="00AB50DD">
      <w:pPr>
        <w:spacing w:line="276" w:lineRule="auto"/>
        <w:rPr>
          <w:caps/>
          <w:szCs w:val="24"/>
        </w:rPr>
      </w:pPr>
    </w:p>
    <w:p w14:paraId="4AB7C342" w14:textId="77777777" w:rsidR="0005138D" w:rsidRDefault="00824873" w:rsidP="00AB50DD">
      <w:pPr>
        <w:spacing w:line="276" w:lineRule="auto"/>
        <w:jc w:val="center"/>
        <w:rPr>
          <w:color w:val="000000"/>
          <w:szCs w:val="24"/>
          <w:lang w:eastAsia="lt-LT"/>
        </w:rPr>
      </w:pPr>
      <w:r>
        <w:rPr>
          <w:b/>
          <w:bCs/>
          <w:color w:val="000000"/>
          <w:szCs w:val="24"/>
          <w:lang w:eastAsia="lt-LT"/>
        </w:rPr>
        <w:t>SPRENDIMAS</w:t>
      </w:r>
    </w:p>
    <w:p w14:paraId="7955E621" w14:textId="77777777" w:rsidR="0005138D" w:rsidRDefault="00824873" w:rsidP="00AB50DD">
      <w:pPr>
        <w:spacing w:line="276" w:lineRule="auto"/>
        <w:jc w:val="center"/>
        <w:rPr>
          <w:b/>
          <w:bCs/>
          <w:color w:val="000000"/>
          <w:szCs w:val="24"/>
          <w:lang w:eastAsia="lt-LT"/>
        </w:rPr>
      </w:pPr>
      <w:r>
        <w:rPr>
          <w:b/>
          <w:bCs/>
          <w:color w:val="000000"/>
          <w:szCs w:val="24"/>
          <w:lang w:eastAsia="lt-LT"/>
        </w:rPr>
        <w:t>DĖL KRETINGOS RAJONO SAVIVALDYBĖS TARYBOS 2016 M. BALANDŽIO 27 D. SPRENDIMO NR. T2-142 „DĖL KRETINGOS MUZIEJAUS TEIKIAMŲ PASLAUGŲ KAINŲ NUSTATYMO“ PAKEITIMO</w:t>
      </w:r>
    </w:p>
    <w:p w14:paraId="718A17A8" w14:textId="77777777" w:rsidR="0005138D" w:rsidRDefault="0005138D" w:rsidP="004A1741">
      <w:pPr>
        <w:spacing w:line="276" w:lineRule="auto"/>
        <w:rPr>
          <w:szCs w:val="24"/>
        </w:rPr>
      </w:pPr>
    </w:p>
    <w:p w14:paraId="6F6A6C8F" w14:textId="4FAD552D" w:rsidR="0005138D" w:rsidRDefault="00824873" w:rsidP="00AB50DD">
      <w:pPr>
        <w:spacing w:line="276" w:lineRule="auto"/>
        <w:jc w:val="center"/>
        <w:rPr>
          <w:szCs w:val="24"/>
        </w:rPr>
      </w:pPr>
      <w:r>
        <w:rPr>
          <w:szCs w:val="24"/>
        </w:rPr>
        <w:t xml:space="preserve">2025 m. </w:t>
      </w:r>
      <w:r w:rsidR="00077259">
        <w:rPr>
          <w:szCs w:val="24"/>
        </w:rPr>
        <w:t>spalio</w:t>
      </w:r>
      <w:r>
        <w:rPr>
          <w:szCs w:val="24"/>
        </w:rPr>
        <w:t xml:space="preserve"> </w:t>
      </w:r>
      <w:r w:rsidR="0034645B">
        <w:rPr>
          <w:szCs w:val="24"/>
        </w:rPr>
        <w:t>9</w:t>
      </w:r>
      <w:bookmarkStart w:id="0" w:name="_GoBack"/>
      <w:bookmarkEnd w:id="0"/>
      <w:r w:rsidR="0034645B">
        <w:rPr>
          <w:szCs w:val="24"/>
        </w:rPr>
        <w:t xml:space="preserve"> </w:t>
      </w:r>
      <w:r>
        <w:rPr>
          <w:szCs w:val="24"/>
        </w:rPr>
        <w:t xml:space="preserve">d. Nr. </w:t>
      </w:r>
      <w:r w:rsidR="0034645B">
        <w:rPr>
          <w:szCs w:val="24"/>
        </w:rPr>
        <w:t>T1-308</w:t>
      </w:r>
    </w:p>
    <w:p w14:paraId="60D38B6E" w14:textId="77777777" w:rsidR="0005138D" w:rsidRDefault="00824873" w:rsidP="00AB50DD">
      <w:pPr>
        <w:spacing w:line="276" w:lineRule="auto"/>
        <w:jc w:val="center"/>
        <w:rPr>
          <w:szCs w:val="24"/>
        </w:rPr>
      </w:pPr>
      <w:r>
        <w:rPr>
          <w:szCs w:val="24"/>
        </w:rPr>
        <w:t>Kretinga</w:t>
      </w:r>
    </w:p>
    <w:p w14:paraId="2E98E0F1" w14:textId="77777777" w:rsidR="0005138D" w:rsidRDefault="0005138D" w:rsidP="00AB50DD">
      <w:pPr>
        <w:spacing w:line="276" w:lineRule="auto"/>
        <w:jc w:val="both"/>
        <w:rPr>
          <w:szCs w:val="24"/>
        </w:rPr>
      </w:pPr>
    </w:p>
    <w:p w14:paraId="2075C512" w14:textId="77777777" w:rsidR="0005138D" w:rsidRDefault="00824873" w:rsidP="00AB50DD">
      <w:pPr>
        <w:tabs>
          <w:tab w:val="left" w:pos="851"/>
        </w:tabs>
        <w:spacing w:line="276" w:lineRule="auto"/>
        <w:jc w:val="both"/>
        <w:rPr>
          <w:color w:val="000000"/>
          <w:szCs w:val="24"/>
          <w:lang w:eastAsia="lt-LT"/>
        </w:rPr>
      </w:pPr>
      <w:r>
        <w:rPr>
          <w:color w:val="000000"/>
          <w:szCs w:val="24"/>
          <w:lang w:eastAsia="lt-LT"/>
        </w:rPr>
        <w:tab/>
        <w:t>Kretingos rajono savivaldybės taryba n u s p r e n d ž i a:</w:t>
      </w:r>
    </w:p>
    <w:p w14:paraId="7437C3C2" w14:textId="3D2A97D4" w:rsidR="0005138D" w:rsidRDefault="00824873" w:rsidP="00AB50DD">
      <w:pPr>
        <w:tabs>
          <w:tab w:val="left" w:pos="851"/>
        </w:tabs>
        <w:spacing w:line="276" w:lineRule="auto"/>
        <w:jc w:val="both"/>
        <w:rPr>
          <w:color w:val="000000"/>
          <w:szCs w:val="24"/>
          <w:lang w:eastAsia="lt-LT"/>
        </w:rPr>
      </w:pPr>
      <w:r>
        <w:rPr>
          <w:color w:val="000000"/>
          <w:szCs w:val="24"/>
          <w:lang w:eastAsia="lt-LT"/>
        </w:rPr>
        <w:tab/>
        <w:t xml:space="preserve">1. Pakeisti </w:t>
      </w:r>
      <w:r w:rsidR="00AB50DD">
        <w:rPr>
          <w:color w:val="000000"/>
          <w:szCs w:val="24"/>
          <w:lang w:eastAsia="lt-LT"/>
        </w:rPr>
        <w:t xml:space="preserve">Kretingos muziejaus teikiamų paslaugų kainas, </w:t>
      </w:r>
      <w:r w:rsidR="00204A51">
        <w:rPr>
          <w:color w:val="000000"/>
          <w:szCs w:val="24"/>
          <w:lang w:eastAsia="lt-LT"/>
        </w:rPr>
        <w:t>nustatytas</w:t>
      </w:r>
      <w:r w:rsidR="00AB50DD">
        <w:rPr>
          <w:color w:val="000000"/>
          <w:szCs w:val="24"/>
          <w:lang w:eastAsia="lt-LT"/>
        </w:rPr>
        <w:t xml:space="preserve"> </w:t>
      </w:r>
      <w:r>
        <w:rPr>
          <w:color w:val="000000"/>
          <w:szCs w:val="24"/>
          <w:lang w:eastAsia="lt-LT"/>
        </w:rPr>
        <w:t>Kretingos rajono savivaldybės tarybos 2016 m. balandžio 27 d. sprendim</w:t>
      </w:r>
      <w:r w:rsidR="00AB50DD">
        <w:rPr>
          <w:color w:val="000000"/>
          <w:szCs w:val="24"/>
          <w:lang w:eastAsia="lt-LT"/>
        </w:rPr>
        <w:t>u</w:t>
      </w:r>
      <w:r>
        <w:rPr>
          <w:color w:val="000000"/>
          <w:szCs w:val="24"/>
          <w:lang w:eastAsia="lt-LT"/>
        </w:rPr>
        <w:t xml:space="preserve"> Nr. T2-142 „Dėl Kretingos muziejaus teikiamų paslaugų kainų nustatymo“</w:t>
      </w:r>
      <w:r w:rsidR="003B0E67">
        <w:rPr>
          <w:color w:val="000000"/>
          <w:szCs w:val="24"/>
          <w:lang w:eastAsia="lt-LT"/>
        </w:rPr>
        <w:t xml:space="preserve"> </w:t>
      </w:r>
      <w:r>
        <w:rPr>
          <w:color w:val="000000"/>
          <w:szCs w:val="24"/>
          <w:lang w:eastAsia="lt-LT"/>
        </w:rPr>
        <w:t>(Kretingos rajono savivaldybės tarybos 202</w:t>
      </w:r>
      <w:r w:rsidR="00077259">
        <w:rPr>
          <w:color w:val="000000"/>
          <w:szCs w:val="24"/>
          <w:lang w:eastAsia="lt-LT"/>
        </w:rPr>
        <w:t>5</w:t>
      </w:r>
      <w:r>
        <w:rPr>
          <w:color w:val="000000"/>
          <w:szCs w:val="24"/>
          <w:lang w:eastAsia="lt-LT"/>
        </w:rPr>
        <w:t xml:space="preserve"> m. </w:t>
      </w:r>
      <w:r w:rsidR="00077259">
        <w:rPr>
          <w:color w:val="000000"/>
          <w:szCs w:val="24"/>
          <w:lang w:eastAsia="lt-LT"/>
        </w:rPr>
        <w:t>birželio 26</w:t>
      </w:r>
      <w:r>
        <w:rPr>
          <w:color w:val="000000"/>
          <w:szCs w:val="24"/>
          <w:lang w:eastAsia="lt-LT"/>
        </w:rPr>
        <w:t xml:space="preserve"> d. sprendimo Nr. T2-</w:t>
      </w:r>
      <w:r w:rsidR="00077259">
        <w:rPr>
          <w:color w:val="000000"/>
          <w:szCs w:val="24"/>
          <w:lang w:eastAsia="lt-LT"/>
        </w:rPr>
        <w:t>226</w:t>
      </w:r>
      <w:r>
        <w:rPr>
          <w:color w:val="000000"/>
          <w:szCs w:val="24"/>
          <w:lang w:eastAsia="lt-LT"/>
        </w:rPr>
        <w:t xml:space="preserve"> redakcija):</w:t>
      </w:r>
    </w:p>
    <w:p w14:paraId="3D138BEA" w14:textId="60879D43" w:rsidR="0005138D" w:rsidRDefault="00824873" w:rsidP="00AB50DD">
      <w:pPr>
        <w:pStyle w:val="Paprastasistekstas"/>
        <w:spacing w:line="276" w:lineRule="auto"/>
        <w:ind w:firstLine="851"/>
        <w:jc w:val="both"/>
        <w:rPr>
          <w:rFonts w:ascii="Times New Roman" w:hAnsi="Times New Roman"/>
          <w:color w:val="000000"/>
          <w:sz w:val="24"/>
          <w:szCs w:val="24"/>
          <w:lang w:eastAsia="lt-LT"/>
        </w:rPr>
      </w:pPr>
      <w:bookmarkStart w:id="1" w:name="part_b3dfae244e3b46a28c99d9a3c916a667"/>
      <w:bookmarkEnd w:id="1"/>
      <w:r>
        <w:rPr>
          <w:rFonts w:ascii="Times New Roman" w:hAnsi="Times New Roman"/>
          <w:color w:val="000000"/>
          <w:sz w:val="24"/>
          <w:szCs w:val="24"/>
          <w:lang w:eastAsia="lt-LT"/>
        </w:rPr>
        <w:t>1.1.</w:t>
      </w:r>
      <w:r>
        <w:rPr>
          <w:color w:val="000000"/>
          <w:szCs w:val="24"/>
          <w:lang w:eastAsia="lt-LT"/>
        </w:rPr>
        <w:t xml:space="preserve"> </w:t>
      </w:r>
      <w:r>
        <w:rPr>
          <w:rFonts w:ascii="Times New Roman" w:hAnsi="Times New Roman"/>
          <w:color w:val="000000"/>
          <w:sz w:val="24"/>
          <w:szCs w:val="24"/>
          <w:lang w:eastAsia="lt-LT"/>
        </w:rPr>
        <w:t xml:space="preserve">Pakeisti </w:t>
      </w:r>
      <w:r w:rsidR="00692B12">
        <w:rPr>
          <w:rFonts w:ascii="Times New Roman" w:hAnsi="Times New Roman"/>
          <w:color w:val="000000"/>
          <w:sz w:val="24"/>
          <w:szCs w:val="24"/>
          <w:lang w:eastAsia="lt-LT"/>
        </w:rPr>
        <w:t>1.4</w:t>
      </w:r>
      <w:r>
        <w:rPr>
          <w:rFonts w:ascii="Times New Roman" w:hAnsi="Times New Roman"/>
          <w:color w:val="000000"/>
          <w:sz w:val="24"/>
          <w:szCs w:val="24"/>
          <w:lang w:eastAsia="lt-LT"/>
        </w:rPr>
        <w:t xml:space="preserve"> </w:t>
      </w:r>
      <w:r w:rsidR="00692B12">
        <w:rPr>
          <w:rFonts w:ascii="Times New Roman" w:hAnsi="Times New Roman"/>
          <w:color w:val="000000"/>
          <w:sz w:val="24"/>
          <w:szCs w:val="24"/>
          <w:lang w:eastAsia="lt-LT"/>
        </w:rPr>
        <w:t>pa</w:t>
      </w:r>
      <w:r>
        <w:rPr>
          <w:rFonts w:ascii="Times New Roman" w:hAnsi="Times New Roman"/>
          <w:color w:val="000000"/>
          <w:sz w:val="24"/>
          <w:szCs w:val="24"/>
          <w:lang w:eastAsia="lt-LT"/>
        </w:rPr>
        <w:t>punkt</w:t>
      </w:r>
      <w:r w:rsidR="00692B12">
        <w:rPr>
          <w:rFonts w:ascii="Times New Roman" w:hAnsi="Times New Roman"/>
          <w:color w:val="000000"/>
          <w:sz w:val="24"/>
          <w:szCs w:val="24"/>
          <w:lang w:eastAsia="lt-LT"/>
        </w:rPr>
        <w:t>į</w:t>
      </w:r>
      <w:r>
        <w:rPr>
          <w:rFonts w:ascii="Times New Roman" w:hAnsi="Times New Roman"/>
          <w:color w:val="000000"/>
          <w:sz w:val="24"/>
          <w:szCs w:val="24"/>
          <w:lang w:eastAsia="lt-LT"/>
        </w:rPr>
        <w:t xml:space="preserve"> ir jį išdėstyti taip:</w:t>
      </w:r>
    </w:p>
    <w:p w14:paraId="6DE76501" w14:textId="5B823D9A" w:rsidR="00692B12" w:rsidRDefault="00692B12" w:rsidP="00AB50DD">
      <w:pPr>
        <w:pStyle w:val="Paprastasistekstas"/>
        <w:spacing w:line="276" w:lineRule="auto"/>
        <w:ind w:firstLine="851"/>
        <w:jc w:val="both"/>
        <w:rPr>
          <w:rFonts w:ascii="Times New Roman" w:hAnsi="Times New Roman"/>
          <w:sz w:val="24"/>
          <w:szCs w:val="24"/>
        </w:rPr>
      </w:pPr>
      <w:r>
        <w:rPr>
          <w:rFonts w:ascii="Times New Roman" w:hAnsi="Times New Roman"/>
          <w:color w:val="000000"/>
          <w:sz w:val="24"/>
          <w:szCs w:val="24"/>
          <w:lang w:eastAsia="lt-LT"/>
        </w:rPr>
        <w:t xml:space="preserve">„1.4. </w:t>
      </w:r>
      <w:r w:rsidRPr="00692B12">
        <w:rPr>
          <w:rFonts w:ascii="Times New Roman" w:hAnsi="Times New Roman"/>
          <w:sz w:val="24"/>
          <w:szCs w:val="24"/>
        </w:rPr>
        <w:t>Šeimos kortelės turėtojams taikoma 20 proc. nuolaida ekspozicijų lankymo bilietui</w:t>
      </w:r>
      <w:r>
        <w:rPr>
          <w:rFonts w:ascii="Times New Roman" w:hAnsi="Times New Roman"/>
          <w:sz w:val="24"/>
          <w:szCs w:val="24"/>
        </w:rPr>
        <w:t>.“</w:t>
      </w:r>
    </w:p>
    <w:p w14:paraId="7B345D62" w14:textId="2E822B9E" w:rsidR="00692B12" w:rsidRDefault="00692B12" w:rsidP="00AB50DD">
      <w:pPr>
        <w:pStyle w:val="Paprastasistekstas"/>
        <w:spacing w:line="276" w:lineRule="auto"/>
        <w:ind w:firstLine="851"/>
        <w:jc w:val="both"/>
        <w:rPr>
          <w:rFonts w:ascii="Times New Roman" w:hAnsi="Times New Roman"/>
          <w:sz w:val="24"/>
          <w:szCs w:val="24"/>
        </w:rPr>
      </w:pPr>
      <w:r>
        <w:rPr>
          <w:rFonts w:ascii="Times New Roman" w:hAnsi="Times New Roman"/>
          <w:sz w:val="24"/>
          <w:szCs w:val="24"/>
        </w:rPr>
        <w:t>1.2. pakeisti 10 punktą ir jį išdėstyti taip:</w:t>
      </w:r>
    </w:p>
    <w:p w14:paraId="1182C5D5" w14:textId="52D00ABD" w:rsidR="00692B12" w:rsidRDefault="00692B12" w:rsidP="00AB50DD">
      <w:pPr>
        <w:pStyle w:val="Paprastasistekstas"/>
        <w:spacing w:line="276" w:lineRule="auto"/>
        <w:ind w:firstLine="851"/>
        <w:jc w:val="both"/>
        <w:rPr>
          <w:rFonts w:ascii="Times New Roman" w:hAnsi="Times New Roman"/>
          <w:sz w:val="24"/>
          <w:szCs w:val="24"/>
        </w:rPr>
      </w:pPr>
      <w:r>
        <w:rPr>
          <w:rFonts w:ascii="Times New Roman" w:hAnsi="Times New Roman"/>
          <w:sz w:val="24"/>
          <w:szCs w:val="24"/>
        </w:rPr>
        <w:t>„</w:t>
      </w:r>
      <w:r w:rsidRPr="00692B12">
        <w:rPr>
          <w:rFonts w:ascii="Times New Roman" w:hAnsi="Times New Roman"/>
          <w:sz w:val="24"/>
          <w:szCs w:val="24"/>
        </w:rPr>
        <w:t>10. Fotografavimas, filmavimas Muziejuje ir jo filiale (vestuvės, krikštynos ir kitos proginės šventės Žiemos sode – 30 Eur.</w:t>
      </w:r>
      <w:r>
        <w:rPr>
          <w:rFonts w:ascii="Times New Roman" w:hAnsi="Times New Roman"/>
          <w:sz w:val="24"/>
          <w:szCs w:val="24"/>
        </w:rPr>
        <w:t>“</w:t>
      </w:r>
    </w:p>
    <w:p w14:paraId="2704ECB5" w14:textId="1238D34C" w:rsidR="00692B12" w:rsidRDefault="00692B12" w:rsidP="00AB50DD">
      <w:pPr>
        <w:pStyle w:val="Paprastasistekstas"/>
        <w:spacing w:line="276" w:lineRule="auto"/>
        <w:ind w:firstLine="851"/>
        <w:jc w:val="both"/>
        <w:rPr>
          <w:rFonts w:ascii="Times New Roman" w:hAnsi="Times New Roman"/>
          <w:sz w:val="24"/>
          <w:szCs w:val="24"/>
        </w:rPr>
      </w:pPr>
      <w:r>
        <w:rPr>
          <w:rFonts w:ascii="Times New Roman" w:hAnsi="Times New Roman"/>
          <w:sz w:val="24"/>
          <w:szCs w:val="24"/>
        </w:rPr>
        <w:t>1.3. pakeisti 11 punktą ir jį išdėstyti taip:</w:t>
      </w:r>
    </w:p>
    <w:p w14:paraId="60EC28A9" w14:textId="290ECDE6" w:rsidR="00692B12" w:rsidRDefault="00692B12" w:rsidP="00AB50DD">
      <w:pPr>
        <w:pStyle w:val="Paprastasistekstas"/>
        <w:spacing w:line="276" w:lineRule="auto"/>
        <w:ind w:firstLine="851"/>
        <w:jc w:val="both"/>
        <w:rPr>
          <w:rFonts w:ascii="Times New Roman" w:hAnsi="Times New Roman"/>
          <w:sz w:val="24"/>
          <w:szCs w:val="24"/>
        </w:rPr>
      </w:pPr>
      <w:r w:rsidRPr="00692B12">
        <w:rPr>
          <w:rFonts w:ascii="Times New Roman" w:hAnsi="Times New Roman"/>
          <w:sz w:val="24"/>
          <w:szCs w:val="24"/>
        </w:rPr>
        <w:t>„11. Filmavimas, fotografavimas komerciniais tikslais Muziejaus ir jo filialo patalpose</w:t>
      </w:r>
      <w:r>
        <w:rPr>
          <w:rFonts w:ascii="Times New Roman" w:hAnsi="Times New Roman"/>
          <w:sz w:val="24"/>
          <w:szCs w:val="24"/>
        </w:rPr>
        <w:t xml:space="preserve"> (</w:t>
      </w:r>
      <w:r w:rsidRPr="00692B12">
        <w:rPr>
          <w:rFonts w:ascii="Times New Roman" w:hAnsi="Times New Roman"/>
          <w:sz w:val="24"/>
          <w:szCs w:val="24"/>
        </w:rPr>
        <w:t>kino filmams, įmonių, firmų reprezentacijoms, reklaminiams klipams, leidiniams</w:t>
      </w:r>
      <w:r>
        <w:rPr>
          <w:rFonts w:ascii="Times New Roman" w:hAnsi="Times New Roman"/>
          <w:sz w:val="24"/>
          <w:szCs w:val="24"/>
        </w:rPr>
        <w:t xml:space="preserve">) </w:t>
      </w:r>
      <w:r w:rsidRPr="00692B12">
        <w:rPr>
          <w:rFonts w:ascii="Times New Roman" w:hAnsi="Times New Roman"/>
          <w:sz w:val="24"/>
          <w:szCs w:val="24"/>
        </w:rPr>
        <w:t>(1 val.) – 100,00 Eur.</w:t>
      </w:r>
      <w:r>
        <w:rPr>
          <w:rFonts w:ascii="Times New Roman" w:hAnsi="Times New Roman"/>
          <w:sz w:val="24"/>
          <w:szCs w:val="24"/>
        </w:rPr>
        <w:t>“</w:t>
      </w:r>
    </w:p>
    <w:p w14:paraId="0B0446B2" w14:textId="37FDA861" w:rsidR="00692B12" w:rsidRPr="00692B12" w:rsidRDefault="00692B12" w:rsidP="00AB50DD">
      <w:pPr>
        <w:pStyle w:val="Paprastasistekstas"/>
        <w:spacing w:line="276" w:lineRule="auto"/>
        <w:ind w:firstLine="851"/>
        <w:jc w:val="both"/>
        <w:rPr>
          <w:rFonts w:ascii="Times New Roman" w:hAnsi="Times New Roman"/>
          <w:strike/>
          <w:sz w:val="24"/>
          <w:szCs w:val="24"/>
        </w:rPr>
      </w:pPr>
      <w:r>
        <w:rPr>
          <w:rFonts w:ascii="Times New Roman" w:hAnsi="Times New Roman"/>
          <w:sz w:val="24"/>
          <w:szCs w:val="24"/>
        </w:rPr>
        <w:t>1.4. pakeisti 12 punktą ir jį išdėstyti taip:</w:t>
      </w:r>
    </w:p>
    <w:p w14:paraId="5EE0C2A5" w14:textId="19315114" w:rsidR="00692B12" w:rsidRDefault="00692B12" w:rsidP="00AB50DD">
      <w:pPr>
        <w:tabs>
          <w:tab w:val="left" w:pos="426"/>
        </w:tabs>
        <w:spacing w:line="276" w:lineRule="auto"/>
        <w:ind w:firstLine="851"/>
        <w:jc w:val="both"/>
        <w:rPr>
          <w:szCs w:val="24"/>
        </w:rPr>
      </w:pPr>
      <w:r w:rsidRPr="00692B12">
        <w:rPr>
          <w:szCs w:val="24"/>
        </w:rPr>
        <w:t xml:space="preserve">„12. Muziejaus patalpų nuoma santuokos registravimo ceremonijai (1 val.) </w:t>
      </w:r>
      <w:r w:rsidR="00695414">
        <w:rPr>
          <w:szCs w:val="24"/>
        </w:rPr>
        <w:t xml:space="preserve">– </w:t>
      </w:r>
      <w:r w:rsidRPr="00692B12">
        <w:rPr>
          <w:szCs w:val="24"/>
        </w:rPr>
        <w:t>160,00 Eur. Už kiekvieną papildomą valandą taikomas 50,00 Eur mokestis.</w:t>
      </w:r>
      <w:r>
        <w:rPr>
          <w:szCs w:val="24"/>
        </w:rPr>
        <w:t>“</w:t>
      </w:r>
    </w:p>
    <w:p w14:paraId="4F424504" w14:textId="14003CD1" w:rsidR="00692B12" w:rsidRPr="00692B12" w:rsidRDefault="00692B12" w:rsidP="00AB50DD">
      <w:pPr>
        <w:tabs>
          <w:tab w:val="left" w:pos="426"/>
        </w:tabs>
        <w:spacing w:line="276" w:lineRule="auto"/>
        <w:ind w:firstLine="851"/>
        <w:jc w:val="both"/>
        <w:rPr>
          <w:szCs w:val="24"/>
        </w:rPr>
      </w:pPr>
      <w:r>
        <w:rPr>
          <w:szCs w:val="24"/>
        </w:rPr>
        <w:t>1.5. pakeisti 13 punktą ir jį išdėstyti taip:</w:t>
      </w:r>
    </w:p>
    <w:p w14:paraId="6F981951" w14:textId="6829DB84" w:rsidR="00692B12" w:rsidRPr="00692B12" w:rsidRDefault="00692B12" w:rsidP="00AB50DD">
      <w:pPr>
        <w:tabs>
          <w:tab w:val="left" w:pos="426"/>
        </w:tabs>
        <w:spacing w:line="276" w:lineRule="auto"/>
        <w:ind w:firstLine="851"/>
        <w:jc w:val="both"/>
        <w:rPr>
          <w:szCs w:val="24"/>
        </w:rPr>
      </w:pPr>
      <w:r w:rsidRPr="00692B12">
        <w:rPr>
          <w:szCs w:val="24"/>
        </w:rPr>
        <w:t>„13. Muziejaus ir jo filialo teritorijų nuoma santuokos registravimo ceremonijai (1 val.) –50,00 Eur. Už kiekvieną papildomą valandą taikomas 15,00 Eur mokestis.</w:t>
      </w:r>
      <w:r>
        <w:rPr>
          <w:szCs w:val="24"/>
        </w:rPr>
        <w:t>“</w:t>
      </w:r>
    </w:p>
    <w:p w14:paraId="5DAA0669" w14:textId="28D73CA2" w:rsidR="00692B12" w:rsidRDefault="00692B12" w:rsidP="00AB50DD">
      <w:pPr>
        <w:pStyle w:val="Paprastasistekstas"/>
        <w:spacing w:line="276" w:lineRule="auto"/>
        <w:ind w:firstLine="851"/>
        <w:jc w:val="both"/>
        <w:rPr>
          <w:rFonts w:ascii="Times New Roman" w:hAnsi="Times New Roman"/>
          <w:sz w:val="24"/>
          <w:szCs w:val="24"/>
        </w:rPr>
      </w:pPr>
      <w:r>
        <w:rPr>
          <w:rFonts w:ascii="Times New Roman" w:hAnsi="Times New Roman"/>
          <w:sz w:val="24"/>
          <w:szCs w:val="24"/>
        </w:rPr>
        <w:t>1.6. pakeisti 20 punktą ir jį išdėstyti taip:</w:t>
      </w:r>
    </w:p>
    <w:p w14:paraId="0823C4A4" w14:textId="14FBF31B" w:rsidR="00692B12" w:rsidRDefault="001B06F8" w:rsidP="00AB50DD">
      <w:pPr>
        <w:pStyle w:val="Paprastasistekstas"/>
        <w:spacing w:line="276" w:lineRule="auto"/>
        <w:ind w:firstLine="851"/>
        <w:jc w:val="both"/>
        <w:rPr>
          <w:rFonts w:ascii="Times New Roman" w:hAnsi="Times New Roman"/>
          <w:sz w:val="24"/>
          <w:szCs w:val="24"/>
        </w:rPr>
      </w:pPr>
      <w:r w:rsidRPr="001B06F8">
        <w:rPr>
          <w:rFonts w:ascii="Times New Roman" w:hAnsi="Times New Roman"/>
          <w:sz w:val="24"/>
          <w:szCs w:val="24"/>
        </w:rPr>
        <w:t>„</w:t>
      </w:r>
      <w:r w:rsidR="00692B12" w:rsidRPr="001B06F8">
        <w:rPr>
          <w:rFonts w:ascii="Times New Roman" w:hAnsi="Times New Roman"/>
          <w:sz w:val="24"/>
          <w:szCs w:val="24"/>
        </w:rPr>
        <w:t>20. Muziejaus ir jo filialo patalpų nuoma (1 val.):</w:t>
      </w:r>
    </w:p>
    <w:p w14:paraId="5F3B76C8" w14:textId="20AA168C" w:rsidR="00692B12" w:rsidRDefault="00692B12" w:rsidP="00AB50DD">
      <w:pPr>
        <w:tabs>
          <w:tab w:val="left" w:pos="426"/>
          <w:tab w:val="left" w:pos="851"/>
        </w:tabs>
        <w:spacing w:line="276" w:lineRule="auto"/>
        <w:ind w:firstLine="851"/>
        <w:jc w:val="both"/>
        <w:rPr>
          <w:szCs w:val="24"/>
        </w:rPr>
      </w:pPr>
      <w:r w:rsidRPr="001B06F8">
        <w:rPr>
          <w:szCs w:val="24"/>
        </w:rPr>
        <w:t>20.1. Baltosios salės, klojimo patalpa – 50,00 Eur;</w:t>
      </w:r>
    </w:p>
    <w:p w14:paraId="7F32C6C6" w14:textId="7956ECAF" w:rsidR="00695414" w:rsidRPr="00EA2408" w:rsidRDefault="00695414" w:rsidP="00AB50DD">
      <w:pPr>
        <w:tabs>
          <w:tab w:val="left" w:pos="426"/>
          <w:tab w:val="left" w:pos="851"/>
        </w:tabs>
        <w:spacing w:line="276" w:lineRule="auto"/>
        <w:ind w:firstLine="851"/>
        <w:jc w:val="both"/>
        <w:rPr>
          <w:szCs w:val="24"/>
        </w:rPr>
      </w:pPr>
      <w:r>
        <w:rPr>
          <w:szCs w:val="24"/>
        </w:rPr>
        <w:t xml:space="preserve">20.2. </w:t>
      </w:r>
      <w:r w:rsidRPr="00EA2408">
        <w:rPr>
          <w:szCs w:val="24"/>
        </w:rPr>
        <w:t>rūmų verandos, kitų salių – 40,00 Eur;</w:t>
      </w:r>
    </w:p>
    <w:p w14:paraId="0D25ED1A" w14:textId="04EA479B" w:rsidR="00692B12" w:rsidRDefault="00692B12" w:rsidP="00AB50DD">
      <w:pPr>
        <w:tabs>
          <w:tab w:val="left" w:pos="426"/>
          <w:tab w:val="left" w:pos="851"/>
        </w:tabs>
        <w:spacing w:line="276" w:lineRule="auto"/>
        <w:ind w:firstLine="851"/>
        <w:jc w:val="both"/>
        <w:rPr>
          <w:szCs w:val="24"/>
        </w:rPr>
      </w:pPr>
      <w:r w:rsidRPr="001B06F8">
        <w:rPr>
          <w:szCs w:val="24"/>
        </w:rPr>
        <w:t>20.3. edukacinių patalpų –</w:t>
      </w:r>
      <w:r w:rsidR="001B06F8" w:rsidRPr="001B06F8">
        <w:rPr>
          <w:szCs w:val="24"/>
        </w:rPr>
        <w:t xml:space="preserve"> </w:t>
      </w:r>
      <w:r w:rsidRPr="001B06F8">
        <w:rPr>
          <w:szCs w:val="24"/>
        </w:rPr>
        <w:t>30,00 Eur;</w:t>
      </w:r>
    </w:p>
    <w:p w14:paraId="0305B752" w14:textId="33BA15FD" w:rsidR="00692B12" w:rsidRPr="00EA2408" w:rsidRDefault="00692B12" w:rsidP="00AB50DD">
      <w:pPr>
        <w:tabs>
          <w:tab w:val="left" w:pos="426"/>
          <w:tab w:val="left" w:pos="851"/>
        </w:tabs>
        <w:spacing w:line="276" w:lineRule="auto"/>
        <w:ind w:firstLine="851"/>
        <w:jc w:val="both"/>
        <w:rPr>
          <w:szCs w:val="24"/>
        </w:rPr>
      </w:pPr>
      <w:r w:rsidRPr="001B06F8">
        <w:rPr>
          <w:szCs w:val="24"/>
        </w:rPr>
        <w:t xml:space="preserve">20.4. </w:t>
      </w:r>
      <w:r w:rsidRPr="001B06F8">
        <w:rPr>
          <w:color w:val="000000"/>
          <w:szCs w:val="24"/>
        </w:rPr>
        <w:t>Baltosios salės, Žiemos sodo, rūmų verandos, edukacinių patalpų, klojimo</w:t>
      </w:r>
      <w:r>
        <w:rPr>
          <w:color w:val="000000"/>
          <w:szCs w:val="24"/>
        </w:rPr>
        <w:t xml:space="preserve"> </w:t>
      </w:r>
      <w:r w:rsidRPr="00EA2408">
        <w:rPr>
          <w:color w:val="000000"/>
          <w:szCs w:val="24"/>
        </w:rPr>
        <w:t>nuomos mokesčio 100 proc. lengvata suteikiama Kretingos rajono savivaldybės administracijos, Kretingos rajono savivaldybės biudžetinių švietimo įstaigų, viešųjų įstaigų, kurių steigėja ir / ar dalininkė yra Kretingos rajono savivaldybė, organizuojamiems kultūriniams nekomerciniams renginiams.</w:t>
      </w:r>
      <w:r w:rsidR="001B06F8">
        <w:rPr>
          <w:color w:val="000000"/>
          <w:szCs w:val="24"/>
        </w:rPr>
        <w:t>“</w:t>
      </w:r>
    </w:p>
    <w:p w14:paraId="569A836D" w14:textId="18808029" w:rsidR="001B06F8" w:rsidRDefault="001B06F8" w:rsidP="00AB50DD">
      <w:pPr>
        <w:pStyle w:val="Paprastasistekstas"/>
        <w:spacing w:line="276" w:lineRule="auto"/>
        <w:ind w:firstLine="851"/>
        <w:jc w:val="both"/>
        <w:rPr>
          <w:rFonts w:ascii="Times New Roman" w:hAnsi="Times New Roman"/>
          <w:color w:val="000000"/>
          <w:sz w:val="24"/>
          <w:szCs w:val="24"/>
          <w:lang w:eastAsia="lt-LT"/>
        </w:rPr>
      </w:pPr>
      <w:r>
        <w:rPr>
          <w:rFonts w:ascii="Times New Roman" w:hAnsi="Times New Roman"/>
          <w:color w:val="000000"/>
          <w:sz w:val="24"/>
          <w:szCs w:val="24"/>
          <w:lang w:eastAsia="lt-LT"/>
        </w:rPr>
        <w:t>1.</w:t>
      </w:r>
      <w:r w:rsidR="00695414">
        <w:rPr>
          <w:rFonts w:ascii="Times New Roman" w:hAnsi="Times New Roman"/>
          <w:color w:val="000000"/>
          <w:sz w:val="24"/>
          <w:szCs w:val="24"/>
          <w:lang w:eastAsia="lt-LT"/>
        </w:rPr>
        <w:t>7</w:t>
      </w:r>
      <w:r>
        <w:rPr>
          <w:rFonts w:ascii="Times New Roman" w:hAnsi="Times New Roman"/>
          <w:color w:val="000000"/>
          <w:sz w:val="24"/>
          <w:szCs w:val="24"/>
          <w:lang w:eastAsia="lt-LT"/>
        </w:rPr>
        <w:t>. papildyti 2¹ punktu:</w:t>
      </w:r>
    </w:p>
    <w:p w14:paraId="6D0DD53A" w14:textId="77777777" w:rsidR="001B06F8" w:rsidRPr="001B06F8" w:rsidRDefault="001B06F8" w:rsidP="00AB50DD">
      <w:pPr>
        <w:pStyle w:val="Paprastasistekstas"/>
        <w:spacing w:line="276" w:lineRule="auto"/>
        <w:ind w:firstLine="851"/>
        <w:jc w:val="both"/>
        <w:rPr>
          <w:rFonts w:ascii="Times New Roman" w:hAnsi="Times New Roman"/>
          <w:sz w:val="24"/>
          <w:szCs w:val="24"/>
        </w:rPr>
      </w:pPr>
      <w:r w:rsidRPr="001B06F8">
        <w:rPr>
          <w:rFonts w:ascii="Times New Roman" w:hAnsi="Times New Roman"/>
          <w:sz w:val="24"/>
          <w:szCs w:val="24"/>
        </w:rPr>
        <w:t>„</w:t>
      </w:r>
      <w:r w:rsidRPr="001B06F8">
        <w:rPr>
          <w:rFonts w:ascii="Times New Roman" w:hAnsi="Times New Roman"/>
          <w:color w:val="000000"/>
          <w:sz w:val="24"/>
          <w:szCs w:val="24"/>
          <w:lang w:eastAsia="lt-LT"/>
        </w:rPr>
        <w:t>2¹</w:t>
      </w:r>
      <w:r w:rsidRPr="001B06F8">
        <w:rPr>
          <w:rFonts w:ascii="Times New Roman" w:hAnsi="Times New Roman"/>
          <w:sz w:val="24"/>
          <w:szCs w:val="24"/>
        </w:rPr>
        <w:t>. Vyskupo Motiejaus Valančiaus gimtinės muziejaus lankymas (1 bilietas):</w:t>
      </w:r>
    </w:p>
    <w:p w14:paraId="52781EB3" w14:textId="77777777" w:rsidR="001B06F8" w:rsidRPr="001B06F8" w:rsidRDefault="001B06F8" w:rsidP="00AB50DD">
      <w:pPr>
        <w:pStyle w:val="Paprastasistekstas"/>
        <w:spacing w:line="276" w:lineRule="auto"/>
        <w:ind w:firstLine="851"/>
        <w:jc w:val="both"/>
        <w:rPr>
          <w:rFonts w:ascii="Times New Roman" w:hAnsi="Times New Roman"/>
          <w:sz w:val="24"/>
          <w:szCs w:val="24"/>
        </w:rPr>
      </w:pPr>
      <w:r w:rsidRPr="001B06F8">
        <w:rPr>
          <w:rFonts w:ascii="Times New Roman" w:hAnsi="Times New Roman"/>
          <w:color w:val="000000"/>
          <w:sz w:val="24"/>
          <w:szCs w:val="24"/>
          <w:lang w:eastAsia="lt-LT"/>
        </w:rPr>
        <w:t>2¹</w:t>
      </w:r>
      <w:r w:rsidRPr="001B06F8">
        <w:rPr>
          <w:rFonts w:ascii="Times New Roman" w:hAnsi="Times New Roman"/>
          <w:sz w:val="24"/>
          <w:szCs w:val="24"/>
        </w:rPr>
        <w:t>.1. suaugusiesiems – 2,00 Eur;</w:t>
      </w:r>
    </w:p>
    <w:p w14:paraId="1DBDA0F7" w14:textId="14C1547A" w:rsidR="001B06F8" w:rsidRDefault="001B06F8" w:rsidP="00AB50DD">
      <w:pPr>
        <w:pStyle w:val="Paprastasistekstas"/>
        <w:spacing w:line="276" w:lineRule="auto"/>
        <w:ind w:firstLine="851"/>
        <w:jc w:val="both"/>
        <w:rPr>
          <w:rFonts w:ascii="Times New Roman" w:hAnsi="Times New Roman"/>
          <w:sz w:val="24"/>
          <w:szCs w:val="24"/>
        </w:rPr>
      </w:pPr>
      <w:r w:rsidRPr="001B06F8">
        <w:rPr>
          <w:rFonts w:ascii="Times New Roman" w:hAnsi="Times New Roman"/>
          <w:color w:val="000000"/>
          <w:sz w:val="24"/>
          <w:szCs w:val="24"/>
          <w:lang w:eastAsia="lt-LT"/>
        </w:rPr>
        <w:t>2¹</w:t>
      </w:r>
      <w:r w:rsidRPr="001B06F8">
        <w:rPr>
          <w:rFonts w:ascii="Times New Roman" w:hAnsi="Times New Roman"/>
          <w:sz w:val="24"/>
          <w:szCs w:val="24"/>
        </w:rPr>
        <w:t>.2. moksleiviams, studentams, pensininkams – 1,00 Eur.“</w:t>
      </w:r>
    </w:p>
    <w:p w14:paraId="1BB19D86" w14:textId="57D28CE8" w:rsidR="00FA5913" w:rsidRDefault="00FA5913" w:rsidP="00AB50DD">
      <w:pPr>
        <w:pStyle w:val="Paprastasistekstas"/>
        <w:spacing w:line="276" w:lineRule="auto"/>
        <w:ind w:firstLine="851"/>
        <w:jc w:val="both"/>
        <w:rPr>
          <w:rFonts w:ascii="Times New Roman" w:hAnsi="Times New Roman"/>
          <w:sz w:val="24"/>
          <w:szCs w:val="24"/>
        </w:rPr>
      </w:pPr>
      <w:r>
        <w:rPr>
          <w:rFonts w:ascii="Times New Roman" w:hAnsi="Times New Roman"/>
          <w:sz w:val="24"/>
          <w:szCs w:val="24"/>
        </w:rPr>
        <w:t>1.8. papildyti 20.5 papunkčiu ir jį išdėstyti taip:</w:t>
      </w:r>
    </w:p>
    <w:p w14:paraId="3ECBC32A" w14:textId="0FF6E232" w:rsidR="00FA5913" w:rsidRPr="001B06F8" w:rsidRDefault="00FA5913" w:rsidP="00AB50DD">
      <w:pPr>
        <w:pStyle w:val="Paprastasistekstas"/>
        <w:spacing w:line="276" w:lineRule="auto"/>
        <w:ind w:firstLine="851"/>
        <w:jc w:val="both"/>
        <w:rPr>
          <w:rFonts w:ascii="Times New Roman" w:hAnsi="Times New Roman"/>
          <w:sz w:val="24"/>
          <w:szCs w:val="24"/>
        </w:rPr>
      </w:pPr>
      <w:r>
        <w:rPr>
          <w:rFonts w:ascii="Times New Roman" w:hAnsi="Times New Roman"/>
          <w:sz w:val="24"/>
          <w:szCs w:val="24"/>
        </w:rPr>
        <w:t xml:space="preserve">„20.5. </w:t>
      </w:r>
      <w:r w:rsidR="00586849" w:rsidRPr="00586849">
        <w:rPr>
          <w:rFonts w:ascii="Times New Roman" w:hAnsi="Times New Roman"/>
          <w:sz w:val="24"/>
          <w:szCs w:val="24"/>
        </w:rPr>
        <w:t xml:space="preserve">Žiemos sodo patalpų nuoma </w:t>
      </w:r>
      <w:r w:rsidR="00F24E81" w:rsidRPr="00F24E81">
        <w:rPr>
          <w:rFonts w:ascii="Times New Roman" w:hAnsi="Times New Roman"/>
          <w:sz w:val="24"/>
          <w:szCs w:val="24"/>
        </w:rPr>
        <w:t>(1 val.)</w:t>
      </w:r>
      <w:r w:rsidR="00F24E81" w:rsidRPr="00F24E81">
        <w:rPr>
          <w:rFonts w:ascii="Times New Roman" w:hAnsi="Times New Roman"/>
          <w:color w:val="EE0000"/>
          <w:sz w:val="24"/>
          <w:szCs w:val="24"/>
        </w:rPr>
        <w:t xml:space="preserve"> </w:t>
      </w:r>
      <w:r w:rsidR="00586849" w:rsidRPr="00586849">
        <w:rPr>
          <w:rFonts w:ascii="Times New Roman" w:hAnsi="Times New Roman"/>
          <w:sz w:val="24"/>
          <w:szCs w:val="24"/>
        </w:rPr>
        <w:t>privatiems renginiams, kai neįleidžiami lankytojai – 500,00 Eur.</w:t>
      </w:r>
      <w:r>
        <w:rPr>
          <w:rFonts w:ascii="Times New Roman" w:hAnsi="Times New Roman"/>
          <w:sz w:val="24"/>
          <w:szCs w:val="24"/>
        </w:rPr>
        <w:t>“</w:t>
      </w:r>
    </w:p>
    <w:p w14:paraId="6407AA26" w14:textId="69CAE2E9" w:rsidR="00692B12" w:rsidRDefault="001B06F8" w:rsidP="00AB50DD">
      <w:pPr>
        <w:pStyle w:val="Paprastasistekstas"/>
        <w:spacing w:line="276" w:lineRule="auto"/>
        <w:ind w:firstLine="851"/>
        <w:jc w:val="both"/>
        <w:rPr>
          <w:rFonts w:ascii="Times New Roman" w:hAnsi="Times New Roman"/>
          <w:color w:val="000000"/>
          <w:sz w:val="24"/>
          <w:szCs w:val="24"/>
          <w:lang w:eastAsia="lt-LT"/>
        </w:rPr>
      </w:pPr>
      <w:r>
        <w:rPr>
          <w:rFonts w:ascii="Times New Roman" w:hAnsi="Times New Roman"/>
          <w:color w:val="000000"/>
          <w:sz w:val="24"/>
          <w:szCs w:val="24"/>
          <w:lang w:eastAsia="lt-LT"/>
        </w:rPr>
        <w:lastRenderedPageBreak/>
        <w:t>1.</w:t>
      </w:r>
      <w:r w:rsidR="00FA5913">
        <w:rPr>
          <w:rFonts w:ascii="Times New Roman" w:hAnsi="Times New Roman"/>
          <w:color w:val="000000"/>
          <w:sz w:val="24"/>
          <w:szCs w:val="24"/>
          <w:lang w:eastAsia="lt-LT"/>
        </w:rPr>
        <w:t>9</w:t>
      </w:r>
      <w:r>
        <w:rPr>
          <w:rFonts w:ascii="Times New Roman" w:hAnsi="Times New Roman"/>
          <w:color w:val="000000"/>
          <w:sz w:val="24"/>
          <w:szCs w:val="24"/>
          <w:lang w:eastAsia="lt-LT"/>
        </w:rPr>
        <w:t>. pripažinti netekusi</w:t>
      </w:r>
      <w:r w:rsidR="00695414">
        <w:rPr>
          <w:rFonts w:ascii="Times New Roman" w:hAnsi="Times New Roman"/>
          <w:color w:val="000000"/>
          <w:sz w:val="24"/>
          <w:szCs w:val="24"/>
          <w:lang w:eastAsia="lt-LT"/>
        </w:rPr>
        <w:t>ais</w:t>
      </w:r>
      <w:r>
        <w:rPr>
          <w:rFonts w:ascii="Times New Roman" w:hAnsi="Times New Roman"/>
          <w:color w:val="000000"/>
          <w:sz w:val="24"/>
          <w:szCs w:val="24"/>
          <w:lang w:eastAsia="lt-LT"/>
        </w:rPr>
        <w:t xml:space="preserve"> galios</w:t>
      </w:r>
      <w:r w:rsidR="00695414">
        <w:rPr>
          <w:rFonts w:ascii="Times New Roman" w:hAnsi="Times New Roman"/>
          <w:color w:val="000000"/>
          <w:sz w:val="24"/>
          <w:szCs w:val="24"/>
          <w:lang w:eastAsia="lt-LT"/>
        </w:rPr>
        <w:t xml:space="preserve"> 1.5 ir 15.7 papunkčius</w:t>
      </w:r>
      <w:r w:rsidR="00586849">
        <w:rPr>
          <w:rFonts w:ascii="Times New Roman" w:hAnsi="Times New Roman"/>
          <w:color w:val="000000"/>
          <w:sz w:val="24"/>
          <w:szCs w:val="24"/>
          <w:lang w:eastAsia="lt-LT"/>
        </w:rPr>
        <w:t>.</w:t>
      </w:r>
    </w:p>
    <w:p w14:paraId="2292878D" w14:textId="77777777" w:rsidR="0005138D" w:rsidRDefault="00824873" w:rsidP="00AB50DD">
      <w:pPr>
        <w:tabs>
          <w:tab w:val="left" w:pos="426"/>
        </w:tabs>
        <w:spacing w:line="276" w:lineRule="auto"/>
        <w:ind w:firstLine="851"/>
        <w:jc w:val="both"/>
        <w:rPr>
          <w:color w:val="000000"/>
          <w:szCs w:val="24"/>
          <w:lang w:eastAsia="lt-LT"/>
        </w:rPr>
      </w:pPr>
      <w:r>
        <w:rPr>
          <w:color w:val="000000"/>
          <w:szCs w:val="24"/>
          <w:lang w:eastAsia="lt-LT"/>
        </w:rPr>
        <w:t>2. Nustatyti, kad š</w:t>
      </w:r>
      <w:r>
        <w:t>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1AC55947" w14:textId="77777777" w:rsidR="0005138D" w:rsidRDefault="0005138D" w:rsidP="00AB50DD">
      <w:pPr>
        <w:tabs>
          <w:tab w:val="center" w:pos="4820"/>
          <w:tab w:val="right" w:pos="9639"/>
        </w:tabs>
        <w:spacing w:line="276" w:lineRule="auto"/>
        <w:jc w:val="both"/>
      </w:pPr>
      <w:bookmarkStart w:id="2" w:name="part_276aefab07a34252b9ef8405fa562270"/>
      <w:bookmarkEnd w:id="2"/>
    </w:p>
    <w:p w14:paraId="12A0CED7" w14:textId="67A5D17D" w:rsidR="0005138D" w:rsidRDefault="00824873" w:rsidP="00AB50DD">
      <w:pPr>
        <w:tabs>
          <w:tab w:val="center" w:pos="4820"/>
          <w:tab w:val="right" w:pos="9639"/>
        </w:tabs>
        <w:spacing w:line="276" w:lineRule="auto"/>
        <w:jc w:val="both"/>
      </w:pPr>
      <w:r>
        <w:t>Savivaldybės meras</w:t>
      </w:r>
    </w:p>
    <w:p w14:paraId="3E2BD9A2" w14:textId="77777777" w:rsidR="0005138D" w:rsidRDefault="0005138D" w:rsidP="00AB50DD">
      <w:pPr>
        <w:spacing w:line="276" w:lineRule="auto"/>
        <w:jc w:val="both"/>
        <w:rPr>
          <w:szCs w:val="24"/>
        </w:rPr>
      </w:pPr>
    </w:p>
    <w:p w14:paraId="655BD2AE" w14:textId="77777777" w:rsidR="004A1741" w:rsidRDefault="004A1741" w:rsidP="00AB50DD">
      <w:pPr>
        <w:spacing w:line="276" w:lineRule="auto"/>
        <w:jc w:val="both"/>
        <w:rPr>
          <w:szCs w:val="24"/>
        </w:rPr>
      </w:pPr>
    </w:p>
    <w:p w14:paraId="51CCA27B" w14:textId="77777777" w:rsidR="004A1741" w:rsidRDefault="004A1741" w:rsidP="00AB50DD">
      <w:pPr>
        <w:spacing w:line="276" w:lineRule="auto"/>
        <w:jc w:val="both"/>
        <w:rPr>
          <w:szCs w:val="24"/>
        </w:rPr>
      </w:pPr>
    </w:p>
    <w:p w14:paraId="47B5065B" w14:textId="77777777" w:rsidR="004A1741" w:rsidRDefault="004A1741" w:rsidP="00AB50DD">
      <w:pPr>
        <w:spacing w:line="276" w:lineRule="auto"/>
        <w:jc w:val="both"/>
        <w:rPr>
          <w:szCs w:val="24"/>
        </w:rPr>
      </w:pPr>
    </w:p>
    <w:p w14:paraId="510D90F9" w14:textId="77777777" w:rsidR="004A1741" w:rsidRDefault="004A1741" w:rsidP="00AB50DD">
      <w:pPr>
        <w:spacing w:line="276" w:lineRule="auto"/>
        <w:jc w:val="both"/>
        <w:rPr>
          <w:szCs w:val="24"/>
        </w:rPr>
      </w:pPr>
    </w:p>
    <w:p w14:paraId="068EDB42" w14:textId="77777777" w:rsidR="004A1741" w:rsidRDefault="004A1741" w:rsidP="00AB50DD">
      <w:pPr>
        <w:spacing w:line="276" w:lineRule="auto"/>
        <w:jc w:val="both"/>
        <w:rPr>
          <w:szCs w:val="24"/>
        </w:rPr>
      </w:pPr>
    </w:p>
    <w:p w14:paraId="4F9321F1" w14:textId="77777777" w:rsidR="004A1741" w:rsidRDefault="004A1741" w:rsidP="00AB50DD">
      <w:pPr>
        <w:spacing w:line="276" w:lineRule="auto"/>
        <w:jc w:val="both"/>
        <w:rPr>
          <w:szCs w:val="24"/>
        </w:rPr>
      </w:pPr>
    </w:p>
    <w:p w14:paraId="79FE4BA9" w14:textId="77777777" w:rsidR="004A1741" w:rsidRDefault="004A1741" w:rsidP="00AB50DD">
      <w:pPr>
        <w:spacing w:line="276" w:lineRule="auto"/>
        <w:jc w:val="both"/>
        <w:rPr>
          <w:szCs w:val="24"/>
        </w:rPr>
      </w:pPr>
    </w:p>
    <w:p w14:paraId="21D47BA4" w14:textId="77777777" w:rsidR="004A1741" w:rsidRDefault="004A1741" w:rsidP="00AB50DD">
      <w:pPr>
        <w:spacing w:line="276" w:lineRule="auto"/>
        <w:jc w:val="both"/>
        <w:rPr>
          <w:szCs w:val="24"/>
        </w:rPr>
      </w:pPr>
    </w:p>
    <w:p w14:paraId="36A447C8" w14:textId="77777777" w:rsidR="004A1741" w:rsidRDefault="004A1741" w:rsidP="00AB50DD">
      <w:pPr>
        <w:spacing w:line="276" w:lineRule="auto"/>
        <w:jc w:val="both"/>
        <w:rPr>
          <w:szCs w:val="24"/>
        </w:rPr>
      </w:pPr>
    </w:p>
    <w:p w14:paraId="7AF0BD72" w14:textId="77777777" w:rsidR="004A1741" w:rsidRDefault="004A1741" w:rsidP="00AB50DD">
      <w:pPr>
        <w:spacing w:line="276" w:lineRule="auto"/>
        <w:jc w:val="both"/>
        <w:rPr>
          <w:szCs w:val="24"/>
        </w:rPr>
      </w:pPr>
    </w:p>
    <w:p w14:paraId="3269FD63" w14:textId="77777777" w:rsidR="004A1741" w:rsidRDefault="004A1741" w:rsidP="00AB50DD">
      <w:pPr>
        <w:spacing w:line="276" w:lineRule="auto"/>
        <w:jc w:val="both"/>
        <w:rPr>
          <w:szCs w:val="24"/>
        </w:rPr>
      </w:pPr>
    </w:p>
    <w:p w14:paraId="269FA63F" w14:textId="77777777" w:rsidR="004A1741" w:rsidRDefault="004A1741" w:rsidP="00AB50DD">
      <w:pPr>
        <w:spacing w:line="276" w:lineRule="auto"/>
        <w:jc w:val="both"/>
        <w:rPr>
          <w:szCs w:val="24"/>
        </w:rPr>
      </w:pPr>
    </w:p>
    <w:p w14:paraId="495D7940" w14:textId="77777777" w:rsidR="004A1741" w:rsidRDefault="004A1741" w:rsidP="00AB50DD">
      <w:pPr>
        <w:spacing w:line="276" w:lineRule="auto"/>
        <w:jc w:val="both"/>
        <w:rPr>
          <w:szCs w:val="24"/>
        </w:rPr>
      </w:pPr>
    </w:p>
    <w:p w14:paraId="2B266CFC" w14:textId="77777777" w:rsidR="004A1741" w:rsidRDefault="004A1741" w:rsidP="00AB50DD">
      <w:pPr>
        <w:spacing w:line="276" w:lineRule="auto"/>
        <w:jc w:val="both"/>
        <w:rPr>
          <w:szCs w:val="24"/>
        </w:rPr>
      </w:pPr>
    </w:p>
    <w:p w14:paraId="518B69F5" w14:textId="77777777" w:rsidR="004A1741" w:rsidRDefault="004A1741" w:rsidP="00AB50DD">
      <w:pPr>
        <w:spacing w:line="276" w:lineRule="auto"/>
        <w:jc w:val="both"/>
        <w:rPr>
          <w:szCs w:val="24"/>
        </w:rPr>
      </w:pPr>
    </w:p>
    <w:p w14:paraId="21D96D86" w14:textId="77777777" w:rsidR="004A1741" w:rsidRDefault="004A1741" w:rsidP="00AB50DD">
      <w:pPr>
        <w:spacing w:line="276" w:lineRule="auto"/>
        <w:jc w:val="both"/>
        <w:rPr>
          <w:szCs w:val="24"/>
        </w:rPr>
      </w:pPr>
    </w:p>
    <w:p w14:paraId="3FC40E3D" w14:textId="77777777" w:rsidR="004A1741" w:rsidRDefault="004A1741" w:rsidP="00AB50DD">
      <w:pPr>
        <w:spacing w:line="276" w:lineRule="auto"/>
        <w:jc w:val="both"/>
        <w:rPr>
          <w:szCs w:val="24"/>
        </w:rPr>
      </w:pPr>
    </w:p>
    <w:p w14:paraId="7622DFC2" w14:textId="77777777" w:rsidR="004A1741" w:rsidRDefault="004A1741" w:rsidP="00AB50DD">
      <w:pPr>
        <w:spacing w:line="276" w:lineRule="auto"/>
        <w:jc w:val="both"/>
        <w:rPr>
          <w:szCs w:val="24"/>
        </w:rPr>
      </w:pPr>
    </w:p>
    <w:p w14:paraId="157C2FDD" w14:textId="77777777" w:rsidR="004A1741" w:rsidRDefault="004A1741" w:rsidP="00AB50DD">
      <w:pPr>
        <w:spacing w:line="276" w:lineRule="auto"/>
        <w:jc w:val="both"/>
        <w:rPr>
          <w:szCs w:val="24"/>
        </w:rPr>
      </w:pPr>
    </w:p>
    <w:p w14:paraId="65E38031" w14:textId="77777777" w:rsidR="004A1741" w:rsidRDefault="004A1741" w:rsidP="00AB50DD">
      <w:pPr>
        <w:spacing w:line="276" w:lineRule="auto"/>
        <w:jc w:val="both"/>
        <w:rPr>
          <w:szCs w:val="24"/>
        </w:rPr>
      </w:pPr>
    </w:p>
    <w:p w14:paraId="6816F8C5" w14:textId="77777777" w:rsidR="004A1741" w:rsidRDefault="004A1741" w:rsidP="00AB50DD">
      <w:pPr>
        <w:spacing w:line="276" w:lineRule="auto"/>
        <w:jc w:val="both"/>
        <w:rPr>
          <w:szCs w:val="24"/>
        </w:rPr>
      </w:pPr>
    </w:p>
    <w:p w14:paraId="7F7B8BBF" w14:textId="77777777" w:rsidR="004A1741" w:rsidRDefault="004A1741" w:rsidP="00AB50DD">
      <w:pPr>
        <w:spacing w:line="276" w:lineRule="auto"/>
        <w:jc w:val="both"/>
        <w:rPr>
          <w:szCs w:val="24"/>
        </w:rPr>
      </w:pPr>
    </w:p>
    <w:p w14:paraId="26E35667" w14:textId="77777777" w:rsidR="004A1741" w:rsidRDefault="004A1741" w:rsidP="00AB50DD">
      <w:pPr>
        <w:spacing w:line="276" w:lineRule="auto"/>
        <w:jc w:val="both"/>
        <w:rPr>
          <w:szCs w:val="24"/>
        </w:rPr>
      </w:pPr>
    </w:p>
    <w:p w14:paraId="2F0D6DB6" w14:textId="77777777" w:rsidR="004A1741" w:rsidRDefault="004A1741" w:rsidP="00AB50DD">
      <w:pPr>
        <w:spacing w:line="276" w:lineRule="auto"/>
        <w:jc w:val="both"/>
        <w:rPr>
          <w:szCs w:val="24"/>
        </w:rPr>
      </w:pPr>
    </w:p>
    <w:p w14:paraId="1A76AB48" w14:textId="77777777" w:rsidR="004A1741" w:rsidRDefault="004A1741" w:rsidP="00AB50DD">
      <w:pPr>
        <w:spacing w:line="276" w:lineRule="auto"/>
        <w:jc w:val="both"/>
        <w:rPr>
          <w:szCs w:val="24"/>
        </w:rPr>
      </w:pPr>
    </w:p>
    <w:p w14:paraId="6C3B8FC2" w14:textId="77777777" w:rsidR="004A1741" w:rsidRDefault="004A1741" w:rsidP="00AB50DD">
      <w:pPr>
        <w:spacing w:line="276" w:lineRule="auto"/>
        <w:jc w:val="both"/>
        <w:rPr>
          <w:szCs w:val="24"/>
        </w:rPr>
      </w:pPr>
    </w:p>
    <w:p w14:paraId="579DAD91" w14:textId="77777777" w:rsidR="004A1741" w:rsidRDefault="004A1741" w:rsidP="00AB50DD">
      <w:pPr>
        <w:spacing w:line="276" w:lineRule="auto"/>
        <w:jc w:val="both"/>
        <w:rPr>
          <w:szCs w:val="24"/>
        </w:rPr>
      </w:pPr>
    </w:p>
    <w:p w14:paraId="6141FAB3" w14:textId="77777777" w:rsidR="004A1741" w:rsidRDefault="004A1741" w:rsidP="00AB50DD">
      <w:pPr>
        <w:spacing w:line="276" w:lineRule="auto"/>
        <w:jc w:val="both"/>
        <w:rPr>
          <w:szCs w:val="24"/>
        </w:rPr>
      </w:pPr>
    </w:p>
    <w:p w14:paraId="752874B0" w14:textId="77777777" w:rsidR="004A1741" w:rsidRDefault="004A1741" w:rsidP="00AB50DD">
      <w:pPr>
        <w:spacing w:line="276" w:lineRule="auto"/>
        <w:jc w:val="both"/>
        <w:rPr>
          <w:szCs w:val="24"/>
        </w:rPr>
      </w:pPr>
    </w:p>
    <w:p w14:paraId="3504A1E6" w14:textId="77777777" w:rsidR="004A1741" w:rsidRDefault="004A1741" w:rsidP="00AB50DD">
      <w:pPr>
        <w:spacing w:line="276" w:lineRule="auto"/>
        <w:jc w:val="both"/>
        <w:rPr>
          <w:szCs w:val="24"/>
        </w:rPr>
      </w:pPr>
    </w:p>
    <w:p w14:paraId="2D10DC02" w14:textId="77777777" w:rsidR="004A1741" w:rsidRDefault="004A1741" w:rsidP="00AB50DD">
      <w:pPr>
        <w:spacing w:line="276" w:lineRule="auto"/>
        <w:jc w:val="both"/>
        <w:rPr>
          <w:szCs w:val="24"/>
        </w:rPr>
      </w:pPr>
    </w:p>
    <w:p w14:paraId="5B94F214" w14:textId="77777777" w:rsidR="004A1741" w:rsidRDefault="004A1741" w:rsidP="00AB50DD">
      <w:pPr>
        <w:spacing w:line="276" w:lineRule="auto"/>
        <w:jc w:val="both"/>
        <w:rPr>
          <w:szCs w:val="24"/>
        </w:rPr>
      </w:pPr>
    </w:p>
    <w:p w14:paraId="393416FF" w14:textId="77777777" w:rsidR="004A1741" w:rsidRDefault="004A1741" w:rsidP="00AB50DD">
      <w:pPr>
        <w:spacing w:line="276" w:lineRule="auto"/>
        <w:jc w:val="both"/>
        <w:rPr>
          <w:szCs w:val="24"/>
        </w:rPr>
      </w:pPr>
    </w:p>
    <w:p w14:paraId="564F5119" w14:textId="77777777" w:rsidR="004A1741" w:rsidRDefault="004A1741" w:rsidP="00AB50DD">
      <w:pPr>
        <w:spacing w:line="276" w:lineRule="auto"/>
        <w:jc w:val="both"/>
        <w:rPr>
          <w:szCs w:val="24"/>
        </w:rPr>
      </w:pPr>
    </w:p>
    <w:p w14:paraId="285B0BE7" w14:textId="77777777" w:rsidR="004A1741" w:rsidRDefault="004A1741" w:rsidP="00AB50DD">
      <w:pPr>
        <w:spacing w:line="276" w:lineRule="auto"/>
        <w:jc w:val="both"/>
        <w:rPr>
          <w:szCs w:val="24"/>
        </w:rPr>
      </w:pPr>
    </w:p>
    <w:p w14:paraId="067CABA2" w14:textId="27BF8F49" w:rsidR="0005138D" w:rsidRDefault="00077259" w:rsidP="00AB50DD">
      <w:pPr>
        <w:spacing w:line="276" w:lineRule="auto"/>
        <w:rPr>
          <w:rFonts w:ascii="Arial" w:hAnsi="Arial" w:cs="Arial"/>
          <w:shd w:val="clear" w:color="auto" w:fill="FFFFFF"/>
        </w:rPr>
      </w:pPr>
      <w:r>
        <w:rPr>
          <w:szCs w:val="24"/>
        </w:rPr>
        <w:t>Dalia Činkienė</w:t>
      </w:r>
    </w:p>
    <w:sectPr w:rsidR="0005138D">
      <w:headerReference w:type="default" r:id="rId8"/>
      <w:headerReference w:type="firs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4504D" w14:textId="77777777" w:rsidR="00E42457" w:rsidRDefault="00E42457">
      <w:r>
        <w:separator/>
      </w:r>
    </w:p>
  </w:endnote>
  <w:endnote w:type="continuationSeparator" w:id="0">
    <w:p w14:paraId="30F60596" w14:textId="77777777" w:rsidR="00E42457" w:rsidRDefault="00E42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F5C465" w14:textId="77777777" w:rsidR="00E42457" w:rsidRDefault="00E42457">
      <w:r>
        <w:separator/>
      </w:r>
    </w:p>
  </w:footnote>
  <w:footnote w:type="continuationSeparator" w:id="0">
    <w:p w14:paraId="255E7792" w14:textId="77777777" w:rsidR="00E42457" w:rsidRDefault="00E4245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7734629"/>
    </w:sdtPr>
    <w:sdtEndPr/>
    <w:sdtContent>
      <w:p w14:paraId="1B9AD406" w14:textId="1CC7C2F9" w:rsidR="0005138D" w:rsidRDefault="00824873">
        <w:pPr>
          <w:pStyle w:val="Antrats"/>
          <w:jc w:val="center"/>
        </w:pPr>
        <w:r>
          <w:fldChar w:fldCharType="begin"/>
        </w:r>
        <w:r>
          <w:instrText>PAGE   \* MERGEFORMAT</w:instrText>
        </w:r>
        <w:r>
          <w:fldChar w:fldCharType="separate"/>
        </w:r>
        <w:r w:rsidR="0034645B" w:rsidRPr="0034645B">
          <w:rPr>
            <w:noProof/>
            <w:lang w:val="lt-LT"/>
          </w:rPr>
          <w:t>2</w:t>
        </w:r>
        <w:r>
          <w:fldChar w:fldCharType="end"/>
        </w:r>
      </w:p>
    </w:sdtContent>
  </w:sdt>
  <w:p w14:paraId="29CC3F08" w14:textId="77777777" w:rsidR="0005138D" w:rsidRDefault="0005138D">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FB288" w14:textId="64993EE3" w:rsidR="00077259" w:rsidRPr="00077259" w:rsidRDefault="00077259" w:rsidP="00077259">
    <w:pPr>
      <w:pStyle w:val="Antrats"/>
      <w:jc w:val="right"/>
      <w:rPr>
        <w:b/>
        <w:bCs/>
        <w:lang w:val="lt-LT"/>
      </w:rPr>
    </w:pPr>
    <w:r w:rsidRPr="00077259">
      <w:rPr>
        <w:b/>
        <w:bCs/>
        <w:lang w:val="lt-LT"/>
      </w:rPr>
      <w:t>Projektas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Sraassuenkleliais"/>
      <w:lvlText w:val=""/>
      <w:lvlJc w:val="left"/>
      <w:pPr>
        <w:tabs>
          <w:tab w:val="left" w:pos="360"/>
        </w:tabs>
        <w:ind w:left="360" w:hanging="360"/>
      </w:pPr>
      <w:rPr>
        <w:rFonts w:ascii="Symbol" w:hAnsi="Symbol" w:hint="default"/>
      </w:rPr>
    </w:lvl>
  </w:abstractNum>
  <w:abstractNum w:abstractNumId="1" w15:restartNumberingAfterBreak="0">
    <w:nsid w:val="49812BBE"/>
    <w:multiLevelType w:val="hybridMultilevel"/>
    <w:tmpl w:val="12CA0D10"/>
    <w:lvl w:ilvl="0" w:tplc="5B50733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A68"/>
    <w:rsid w:val="00003A70"/>
    <w:rsid w:val="00004A26"/>
    <w:rsid w:val="00006EBE"/>
    <w:rsid w:val="00012826"/>
    <w:rsid w:val="0001394A"/>
    <w:rsid w:val="00026CD7"/>
    <w:rsid w:val="00032B0D"/>
    <w:rsid w:val="00037ECD"/>
    <w:rsid w:val="0005138D"/>
    <w:rsid w:val="0005391E"/>
    <w:rsid w:val="00054FE1"/>
    <w:rsid w:val="000576CF"/>
    <w:rsid w:val="00063C17"/>
    <w:rsid w:val="000653FC"/>
    <w:rsid w:val="00066822"/>
    <w:rsid w:val="000672B2"/>
    <w:rsid w:val="00073E20"/>
    <w:rsid w:val="00076D54"/>
    <w:rsid w:val="00077126"/>
    <w:rsid w:val="00077259"/>
    <w:rsid w:val="000800AC"/>
    <w:rsid w:val="00084C8C"/>
    <w:rsid w:val="0008544F"/>
    <w:rsid w:val="000A55A7"/>
    <w:rsid w:val="000A69C0"/>
    <w:rsid w:val="000B5B9A"/>
    <w:rsid w:val="000C7E9A"/>
    <w:rsid w:val="000D5D7B"/>
    <w:rsid w:val="000E0258"/>
    <w:rsid w:val="000E2DFD"/>
    <w:rsid w:val="000E45B0"/>
    <w:rsid w:val="000F0B6E"/>
    <w:rsid w:val="000F631C"/>
    <w:rsid w:val="000F7355"/>
    <w:rsid w:val="00100105"/>
    <w:rsid w:val="00100B51"/>
    <w:rsid w:val="00103951"/>
    <w:rsid w:val="00105A31"/>
    <w:rsid w:val="00110268"/>
    <w:rsid w:val="00110B71"/>
    <w:rsid w:val="00111858"/>
    <w:rsid w:val="00121880"/>
    <w:rsid w:val="00122606"/>
    <w:rsid w:val="00124D04"/>
    <w:rsid w:val="00125C3C"/>
    <w:rsid w:val="00127961"/>
    <w:rsid w:val="001316E3"/>
    <w:rsid w:val="00133997"/>
    <w:rsid w:val="00134954"/>
    <w:rsid w:val="00135262"/>
    <w:rsid w:val="00141C8B"/>
    <w:rsid w:val="00142C0A"/>
    <w:rsid w:val="001446A1"/>
    <w:rsid w:val="00147019"/>
    <w:rsid w:val="001506CC"/>
    <w:rsid w:val="001557DB"/>
    <w:rsid w:val="00160B8E"/>
    <w:rsid w:val="001676B5"/>
    <w:rsid w:val="00167918"/>
    <w:rsid w:val="00167A95"/>
    <w:rsid w:val="00172681"/>
    <w:rsid w:val="00172EF1"/>
    <w:rsid w:val="00175D00"/>
    <w:rsid w:val="00181866"/>
    <w:rsid w:val="0019761F"/>
    <w:rsid w:val="001A03EE"/>
    <w:rsid w:val="001A09C4"/>
    <w:rsid w:val="001A2E37"/>
    <w:rsid w:val="001B06F8"/>
    <w:rsid w:val="001B0BE7"/>
    <w:rsid w:val="001B2B5D"/>
    <w:rsid w:val="001B7B14"/>
    <w:rsid w:val="001C308D"/>
    <w:rsid w:val="001C3C0C"/>
    <w:rsid w:val="001C4449"/>
    <w:rsid w:val="001E7C99"/>
    <w:rsid w:val="001F1301"/>
    <w:rsid w:val="001F2149"/>
    <w:rsid w:val="001F4192"/>
    <w:rsid w:val="001F4467"/>
    <w:rsid w:val="00200B38"/>
    <w:rsid w:val="00204A51"/>
    <w:rsid w:val="002108B7"/>
    <w:rsid w:val="002176B4"/>
    <w:rsid w:val="00221AB6"/>
    <w:rsid w:val="002239CE"/>
    <w:rsid w:val="002300FA"/>
    <w:rsid w:val="002316AE"/>
    <w:rsid w:val="00236365"/>
    <w:rsid w:val="00260C76"/>
    <w:rsid w:val="00263754"/>
    <w:rsid w:val="00263F3F"/>
    <w:rsid w:val="00270485"/>
    <w:rsid w:val="00275BDC"/>
    <w:rsid w:val="00281C39"/>
    <w:rsid w:val="002917A4"/>
    <w:rsid w:val="00293D7A"/>
    <w:rsid w:val="002942BA"/>
    <w:rsid w:val="0029589A"/>
    <w:rsid w:val="002974F8"/>
    <w:rsid w:val="002A1B56"/>
    <w:rsid w:val="002B275E"/>
    <w:rsid w:val="002B693D"/>
    <w:rsid w:val="002C2BF3"/>
    <w:rsid w:val="002C6751"/>
    <w:rsid w:val="002D1241"/>
    <w:rsid w:val="002D1303"/>
    <w:rsid w:val="002D1C2B"/>
    <w:rsid w:val="002E0667"/>
    <w:rsid w:val="002E4A37"/>
    <w:rsid w:val="002F14BE"/>
    <w:rsid w:val="002F4309"/>
    <w:rsid w:val="002F4CEC"/>
    <w:rsid w:val="002F65CD"/>
    <w:rsid w:val="002F794E"/>
    <w:rsid w:val="00301AC2"/>
    <w:rsid w:val="00301B14"/>
    <w:rsid w:val="00304BB7"/>
    <w:rsid w:val="00316DC5"/>
    <w:rsid w:val="00316DC7"/>
    <w:rsid w:val="00317AF9"/>
    <w:rsid w:val="003268C5"/>
    <w:rsid w:val="00330BB2"/>
    <w:rsid w:val="0033256E"/>
    <w:rsid w:val="00332853"/>
    <w:rsid w:val="00334B3A"/>
    <w:rsid w:val="00334CC5"/>
    <w:rsid w:val="00335B9E"/>
    <w:rsid w:val="00341212"/>
    <w:rsid w:val="00342761"/>
    <w:rsid w:val="003459D0"/>
    <w:rsid w:val="0034645B"/>
    <w:rsid w:val="003505D4"/>
    <w:rsid w:val="00353A50"/>
    <w:rsid w:val="00354B15"/>
    <w:rsid w:val="00355310"/>
    <w:rsid w:val="00362830"/>
    <w:rsid w:val="003670A1"/>
    <w:rsid w:val="00367FAC"/>
    <w:rsid w:val="00371118"/>
    <w:rsid w:val="00372EDE"/>
    <w:rsid w:val="00373C04"/>
    <w:rsid w:val="00374401"/>
    <w:rsid w:val="0037590D"/>
    <w:rsid w:val="00394711"/>
    <w:rsid w:val="003966D1"/>
    <w:rsid w:val="003A79D1"/>
    <w:rsid w:val="003B0E67"/>
    <w:rsid w:val="003B4512"/>
    <w:rsid w:val="003B50A2"/>
    <w:rsid w:val="003B57BA"/>
    <w:rsid w:val="003C0C69"/>
    <w:rsid w:val="003C32A0"/>
    <w:rsid w:val="003C342F"/>
    <w:rsid w:val="003D4BD5"/>
    <w:rsid w:val="003E19AD"/>
    <w:rsid w:val="003E774B"/>
    <w:rsid w:val="003F1334"/>
    <w:rsid w:val="003F2793"/>
    <w:rsid w:val="003F3419"/>
    <w:rsid w:val="003F3ACD"/>
    <w:rsid w:val="0040249E"/>
    <w:rsid w:val="00402870"/>
    <w:rsid w:val="00404575"/>
    <w:rsid w:val="004177EC"/>
    <w:rsid w:val="00417F76"/>
    <w:rsid w:val="00420F97"/>
    <w:rsid w:val="00421E21"/>
    <w:rsid w:val="00434197"/>
    <w:rsid w:val="00435E0D"/>
    <w:rsid w:val="00437B81"/>
    <w:rsid w:val="00437C6C"/>
    <w:rsid w:val="00441439"/>
    <w:rsid w:val="00451A5F"/>
    <w:rsid w:val="004618D8"/>
    <w:rsid w:val="00463155"/>
    <w:rsid w:val="0046406A"/>
    <w:rsid w:val="00465841"/>
    <w:rsid w:val="00471879"/>
    <w:rsid w:val="00480F1D"/>
    <w:rsid w:val="00483E3A"/>
    <w:rsid w:val="004867D0"/>
    <w:rsid w:val="00486CAB"/>
    <w:rsid w:val="00494D76"/>
    <w:rsid w:val="00496759"/>
    <w:rsid w:val="00497EB6"/>
    <w:rsid w:val="004A1741"/>
    <w:rsid w:val="004B37C1"/>
    <w:rsid w:val="004B3E65"/>
    <w:rsid w:val="004C6607"/>
    <w:rsid w:val="004D0546"/>
    <w:rsid w:val="004D3E59"/>
    <w:rsid w:val="004E0C21"/>
    <w:rsid w:val="004E149C"/>
    <w:rsid w:val="004E67CE"/>
    <w:rsid w:val="004F4F1F"/>
    <w:rsid w:val="004F72B3"/>
    <w:rsid w:val="0050509B"/>
    <w:rsid w:val="00505B80"/>
    <w:rsid w:val="00511129"/>
    <w:rsid w:val="00511343"/>
    <w:rsid w:val="00513B4E"/>
    <w:rsid w:val="00514571"/>
    <w:rsid w:val="0051616D"/>
    <w:rsid w:val="005271F1"/>
    <w:rsid w:val="00527428"/>
    <w:rsid w:val="00527AE4"/>
    <w:rsid w:val="00530F9D"/>
    <w:rsid w:val="00531127"/>
    <w:rsid w:val="005357CB"/>
    <w:rsid w:val="0054461D"/>
    <w:rsid w:val="005531C5"/>
    <w:rsid w:val="00555D68"/>
    <w:rsid w:val="005565A1"/>
    <w:rsid w:val="00557916"/>
    <w:rsid w:val="005634AA"/>
    <w:rsid w:val="00566804"/>
    <w:rsid w:val="00567549"/>
    <w:rsid w:val="0057027E"/>
    <w:rsid w:val="00570A11"/>
    <w:rsid w:val="00573E9C"/>
    <w:rsid w:val="00574C78"/>
    <w:rsid w:val="005761AA"/>
    <w:rsid w:val="00577FE0"/>
    <w:rsid w:val="00580254"/>
    <w:rsid w:val="00580419"/>
    <w:rsid w:val="00586849"/>
    <w:rsid w:val="00592032"/>
    <w:rsid w:val="00593005"/>
    <w:rsid w:val="00593E5E"/>
    <w:rsid w:val="00596989"/>
    <w:rsid w:val="005B1E5B"/>
    <w:rsid w:val="005B322E"/>
    <w:rsid w:val="005B385C"/>
    <w:rsid w:val="005B5B98"/>
    <w:rsid w:val="005C1899"/>
    <w:rsid w:val="005C61A8"/>
    <w:rsid w:val="005C7E7B"/>
    <w:rsid w:val="005D096D"/>
    <w:rsid w:val="005D236F"/>
    <w:rsid w:val="005F58C6"/>
    <w:rsid w:val="00604194"/>
    <w:rsid w:val="00611482"/>
    <w:rsid w:val="00612BE3"/>
    <w:rsid w:val="00616B92"/>
    <w:rsid w:val="00616BFB"/>
    <w:rsid w:val="00620745"/>
    <w:rsid w:val="006256A2"/>
    <w:rsid w:val="00626103"/>
    <w:rsid w:val="006265C1"/>
    <w:rsid w:val="00626C8E"/>
    <w:rsid w:val="00627480"/>
    <w:rsid w:val="006356D7"/>
    <w:rsid w:val="0063665F"/>
    <w:rsid w:val="00641A9C"/>
    <w:rsid w:val="00651B64"/>
    <w:rsid w:val="0065292D"/>
    <w:rsid w:val="00663ED6"/>
    <w:rsid w:val="00670C87"/>
    <w:rsid w:val="006869C1"/>
    <w:rsid w:val="00687709"/>
    <w:rsid w:val="00692B12"/>
    <w:rsid w:val="00695414"/>
    <w:rsid w:val="006A41D8"/>
    <w:rsid w:val="006B0219"/>
    <w:rsid w:val="006B096E"/>
    <w:rsid w:val="006B0A8F"/>
    <w:rsid w:val="006B13F0"/>
    <w:rsid w:val="006B5B2E"/>
    <w:rsid w:val="006B5CFC"/>
    <w:rsid w:val="006C52A7"/>
    <w:rsid w:val="006D21AA"/>
    <w:rsid w:val="006D383F"/>
    <w:rsid w:val="006D3B9F"/>
    <w:rsid w:val="006D435B"/>
    <w:rsid w:val="006D6C14"/>
    <w:rsid w:val="006E2CDC"/>
    <w:rsid w:val="006E3EDF"/>
    <w:rsid w:val="006E5B94"/>
    <w:rsid w:val="006E5FA0"/>
    <w:rsid w:val="006E69F7"/>
    <w:rsid w:val="006E7364"/>
    <w:rsid w:val="006F0631"/>
    <w:rsid w:val="006F2DC8"/>
    <w:rsid w:val="006F39D6"/>
    <w:rsid w:val="006F3FC8"/>
    <w:rsid w:val="006F721D"/>
    <w:rsid w:val="007012B7"/>
    <w:rsid w:val="007055A6"/>
    <w:rsid w:val="00705655"/>
    <w:rsid w:val="00705A8C"/>
    <w:rsid w:val="007168C5"/>
    <w:rsid w:val="0072379C"/>
    <w:rsid w:val="00733EC7"/>
    <w:rsid w:val="0073502E"/>
    <w:rsid w:val="0073611B"/>
    <w:rsid w:val="0073635F"/>
    <w:rsid w:val="00737C7B"/>
    <w:rsid w:val="007401FF"/>
    <w:rsid w:val="0074043A"/>
    <w:rsid w:val="007437EE"/>
    <w:rsid w:val="00754E97"/>
    <w:rsid w:val="0076193A"/>
    <w:rsid w:val="0076667B"/>
    <w:rsid w:val="0076799A"/>
    <w:rsid w:val="00773BD2"/>
    <w:rsid w:val="00775A81"/>
    <w:rsid w:val="00775F82"/>
    <w:rsid w:val="0078331C"/>
    <w:rsid w:val="00793DDB"/>
    <w:rsid w:val="00793F68"/>
    <w:rsid w:val="00794453"/>
    <w:rsid w:val="00796D6E"/>
    <w:rsid w:val="007A15D2"/>
    <w:rsid w:val="007A3F58"/>
    <w:rsid w:val="007B60A0"/>
    <w:rsid w:val="007E0EC7"/>
    <w:rsid w:val="007E296E"/>
    <w:rsid w:val="007E3DB6"/>
    <w:rsid w:val="007E42A8"/>
    <w:rsid w:val="007E5089"/>
    <w:rsid w:val="007E697F"/>
    <w:rsid w:val="007F183D"/>
    <w:rsid w:val="00800CE1"/>
    <w:rsid w:val="008021FA"/>
    <w:rsid w:val="0081055E"/>
    <w:rsid w:val="008107A0"/>
    <w:rsid w:val="00812D82"/>
    <w:rsid w:val="00822EB3"/>
    <w:rsid w:val="00822F0E"/>
    <w:rsid w:val="00824873"/>
    <w:rsid w:val="0082510B"/>
    <w:rsid w:val="00826D4A"/>
    <w:rsid w:val="00832D25"/>
    <w:rsid w:val="00835629"/>
    <w:rsid w:val="00835A28"/>
    <w:rsid w:val="00835D2F"/>
    <w:rsid w:val="0084386E"/>
    <w:rsid w:val="008457CA"/>
    <w:rsid w:val="00856042"/>
    <w:rsid w:val="008666C4"/>
    <w:rsid w:val="00867098"/>
    <w:rsid w:val="00874CF0"/>
    <w:rsid w:val="00874D41"/>
    <w:rsid w:val="008775CE"/>
    <w:rsid w:val="008872F3"/>
    <w:rsid w:val="00892F4C"/>
    <w:rsid w:val="008A05E6"/>
    <w:rsid w:val="008A0B58"/>
    <w:rsid w:val="008B2EEC"/>
    <w:rsid w:val="008B5905"/>
    <w:rsid w:val="008B6AD6"/>
    <w:rsid w:val="008C1AAD"/>
    <w:rsid w:val="008C352B"/>
    <w:rsid w:val="008C68A2"/>
    <w:rsid w:val="008D59AF"/>
    <w:rsid w:val="008E3072"/>
    <w:rsid w:val="008F000E"/>
    <w:rsid w:val="008F64A7"/>
    <w:rsid w:val="008F7E3A"/>
    <w:rsid w:val="009048CB"/>
    <w:rsid w:val="00910BE1"/>
    <w:rsid w:val="009111D8"/>
    <w:rsid w:val="00920307"/>
    <w:rsid w:val="0092579F"/>
    <w:rsid w:val="00927DE5"/>
    <w:rsid w:val="00934064"/>
    <w:rsid w:val="009364EB"/>
    <w:rsid w:val="0095121F"/>
    <w:rsid w:val="009571B8"/>
    <w:rsid w:val="009574C8"/>
    <w:rsid w:val="00965323"/>
    <w:rsid w:val="009708A8"/>
    <w:rsid w:val="009709E9"/>
    <w:rsid w:val="00973D07"/>
    <w:rsid w:val="009802DA"/>
    <w:rsid w:val="00981956"/>
    <w:rsid w:val="009949CF"/>
    <w:rsid w:val="009952F7"/>
    <w:rsid w:val="0099755C"/>
    <w:rsid w:val="009A0BCD"/>
    <w:rsid w:val="009B0593"/>
    <w:rsid w:val="009B065F"/>
    <w:rsid w:val="009B3224"/>
    <w:rsid w:val="009B6CAA"/>
    <w:rsid w:val="009C1716"/>
    <w:rsid w:val="009C7AD2"/>
    <w:rsid w:val="009D4CA2"/>
    <w:rsid w:val="009D5E7E"/>
    <w:rsid w:val="009D7CC4"/>
    <w:rsid w:val="009E4D56"/>
    <w:rsid w:val="009E4E8E"/>
    <w:rsid w:val="009F5396"/>
    <w:rsid w:val="00A0213A"/>
    <w:rsid w:val="00A02533"/>
    <w:rsid w:val="00A044F7"/>
    <w:rsid w:val="00A077F2"/>
    <w:rsid w:val="00A16C74"/>
    <w:rsid w:val="00A213D6"/>
    <w:rsid w:val="00A26BD2"/>
    <w:rsid w:val="00A332BF"/>
    <w:rsid w:val="00A36BCB"/>
    <w:rsid w:val="00A43A22"/>
    <w:rsid w:val="00A44045"/>
    <w:rsid w:val="00A44243"/>
    <w:rsid w:val="00A519DB"/>
    <w:rsid w:val="00A669A3"/>
    <w:rsid w:val="00A73B38"/>
    <w:rsid w:val="00A7793F"/>
    <w:rsid w:val="00A84F8F"/>
    <w:rsid w:val="00A9583C"/>
    <w:rsid w:val="00A97D7E"/>
    <w:rsid w:val="00AA0FFE"/>
    <w:rsid w:val="00AA47FF"/>
    <w:rsid w:val="00AB0CB6"/>
    <w:rsid w:val="00AB1032"/>
    <w:rsid w:val="00AB49AC"/>
    <w:rsid w:val="00AB50DD"/>
    <w:rsid w:val="00AB786E"/>
    <w:rsid w:val="00AC6786"/>
    <w:rsid w:val="00AC713B"/>
    <w:rsid w:val="00AD7CDB"/>
    <w:rsid w:val="00AE2268"/>
    <w:rsid w:val="00AF7765"/>
    <w:rsid w:val="00B031AA"/>
    <w:rsid w:val="00B26182"/>
    <w:rsid w:val="00B353E8"/>
    <w:rsid w:val="00B3683B"/>
    <w:rsid w:val="00B4201E"/>
    <w:rsid w:val="00B4614E"/>
    <w:rsid w:val="00B57387"/>
    <w:rsid w:val="00B60463"/>
    <w:rsid w:val="00B61E48"/>
    <w:rsid w:val="00B61EEB"/>
    <w:rsid w:val="00B62123"/>
    <w:rsid w:val="00B679F6"/>
    <w:rsid w:val="00B74256"/>
    <w:rsid w:val="00B75C0E"/>
    <w:rsid w:val="00B767ED"/>
    <w:rsid w:val="00B855EC"/>
    <w:rsid w:val="00B91CCE"/>
    <w:rsid w:val="00B94E2F"/>
    <w:rsid w:val="00BA1C4B"/>
    <w:rsid w:val="00BA71E4"/>
    <w:rsid w:val="00BB248F"/>
    <w:rsid w:val="00BB2AF8"/>
    <w:rsid w:val="00BC0897"/>
    <w:rsid w:val="00BC4D2B"/>
    <w:rsid w:val="00BC649C"/>
    <w:rsid w:val="00BE166F"/>
    <w:rsid w:val="00BF24C7"/>
    <w:rsid w:val="00BF6923"/>
    <w:rsid w:val="00C01969"/>
    <w:rsid w:val="00C02C90"/>
    <w:rsid w:val="00C02D20"/>
    <w:rsid w:val="00C07EAB"/>
    <w:rsid w:val="00C1049B"/>
    <w:rsid w:val="00C11611"/>
    <w:rsid w:val="00C142E6"/>
    <w:rsid w:val="00C151C8"/>
    <w:rsid w:val="00C233B3"/>
    <w:rsid w:val="00C23C0A"/>
    <w:rsid w:val="00C25754"/>
    <w:rsid w:val="00C31753"/>
    <w:rsid w:val="00C31CE6"/>
    <w:rsid w:val="00C46DAF"/>
    <w:rsid w:val="00C523AA"/>
    <w:rsid w:val="00C548FC"/>
    <w:rsid w:val="00C705CA"/>
    <w:rsid w:val="00C76A55"/>
    <w:rsid w:val="00C820E2"/>
    <w:rsid w:val="00C82831"/>
    <w:rsid w:val="00C877B3"/>
    <w:rsid w:val="00C920F8"/>
    <w:rsid w:val="00C952E3"/>
    <w:rsid w:val="00CA2B95"/>
    <w:rsid w:val="00CA6255"/>
    <w:rsid w:val="00CB297F"/>
    <w:rsid w:val="00CB3793"/>
    <w:rsid w:val="00CB577A"/>
    <w:rsid w:val="00CC2E3D"/>
    <w:rsid w:val="00CC724C"/>
    <w:rsid w:val="00CD1418"/>
    <w:rsid w:val="00CD5270"/>
    <w:rsid w:val="00CE1213"/>
    <w:rsid w:val="00CE1EB2"/>
    <w:rsid w:val="00CF11FE"/>
    <w:rsid w:val="00CF3EA3"/>
    <w:rsid w:val="00CF5BE7"/>
    <w:rsid w:val="00CF5C1F"/>
    <w:rsid w:val="00D108E8"/>
    <w:rsid w:val="00D1227E"/>
    <w:rsid w:val="00D16B62"/>
    <w:rsid w:val="00D174D6"/>
    <w:rsid w:val="00D21617"/>
    <w:rsid w:val="00D3208A"/>
    <w:rsid w:val="00D32978"/>
    <w:rsid w:val="00D330C5"/>
    <w:rsid w:val="00D463E7"/>
    <w:rsid w:val="00D501AF"/>
    <w:rsid w:val="00D53802"/>
    <w:rsid w:val="00D55E6D"/>
    <w:rsid w:val="00D56C7F"/>
    <w:rsid w:val="00D649C4"/>
    <w:rsid w:val="00D6759F"/>
    <w:rsid w:val="00D70CE7"/>
    <w:rsid w:val="00D73292"/>
    <w:rsid w:val="00D74211"/>
    <w:rsid w:val="00D762F8"/>
    <w:rsid w:val="00D76301"/>
    <w:rsid w:val="00D82AF3"/>
    <w:rsid w:val="00D8671C"/>
    <w:rsid w:val="00D949A7"/>
    <w:rsid w:val="00DB44FF"/>
    <w:rsid w:val="00DB6241"/>
    <w:rsid w:val="00DC3D7F"/>
    <w:rsid w:val="00DC4374"/>
    <w:rsid w:val="00DC67F0"/>
    <w:rsid w:val="00DD29E7"/>
    <w:rsid w:val="00DD3162"/>
    <w:rsid w:val="00DD4F4F"/>
    <w:rsid w:val="00DD54BD"/>
    <w:rsid w:val="00DD7E04"/>
    <w:rsid w:val="00DE06ED"/>
    <w:rsid w:val="00DF0AF2"/>
    <w:rsid w:val="00DF1C3D"/>
    <w:rsid w:val="00E02BFC"/>
    <w:rsid w:val="00E03F17"/>
    <w:rsid w:val="00E12B2E"/>
    <w:rsid w:val="00E13A68"/>
    <w:rsid w:val="00E13E1C"/>
    <w:rsid w:val="00E15F5C"/>
    <w:rsid w:val="00E30698"/>
    <w:rsid w:val="00E306EF"/>
    <w:rsid w:val="00E33E6A"/>
    <w:rsid w:val="00E345EC"/>
    <w:rsid w:val="00E35101"/>
    <w:rsid w:val="00E42457"/>
    <w:rsid w:val="00E45427"/>
    <w:rsid w:val="00E5147D"/>
    <w:rsid w:val="00E702AB"/>
    <w:rsid w:val="00E76D57"/>
    <w:rsid w:val="00E77526"/>
    <w:rsid w:val="00E801AD"/>
    <w:rsid w:val="00E86771"/>
    <w:rsid w:val="00E9498D"/>
    <w:rsid w:val="00E97336"/>
    <w:rsid w:val="00EA1CE2"/>
    <w:rsid w:val="00EC325B"/>
    <w:rsid w:val="00EC5A68"/>
    <w:rsid w:val="00EC7B66"/>
    <w:rsid w:val="00EE1887"/>
    <w:rsid w:val="00EF5FCD"/>
    <w:rsid w:val="00F03261"/>
    <w:rsid w:val="00F0440E"/>
    <w:rsid w:val="00F05982"/>
    <w:rsid w:val="00F13403"/>
    <w:rsid w:val="00F17CE7"/>
    <w:rsid w:val="00F22ED7"/>
    <w:rsid w:val="00F24E81"/>
    <w:rsid w:val="00F30F59"/>
    <w:rsid w:val="00F46540"/>
    <w:rsid w:val="00F47EC1"/>
    <w:rsid w:val="00F523EA"/>
    <w:rsid w:val="00F56550"/>
    <w:rsid w:val="00F64640"/>
    <w:rsid w:val="00F67200"/>
    <w:rsid w:val="00F71066"/>
    <w:rsid w:val="00F733E4"/>
    <w:rsid w:val="00F73A23"/>
    <w:rsid w:val="00F74D09"/>
    <w:rsid w:val="00F81E51"/>
    <w:rsid w:val="00F9641F"/>
    <w:rsid w:val="00FA16EC"/>
    <w:rsid w:val="00FA5913"/>
    <w:rsid w:val="00FA747D"/>
    <w:rsid w:val="00FB0672"/>
    <w:rsid w:val="00FB4CE0"/>
    <w:rsid w:val="00FB5676"/>
    <w:rsid w:val="00FB5772"/>
    <w:rsid w:val="00FB6083"/>
    <w:rsid w:val="00FB6C91"/>
    <w:rsid w:val="00FC436E"/>
    <w:rsid w:val="00FC700F"/>
    <w:rsid w:val="00FE18FF"/>
    <w:rsid w:val="00FE5399"/>
    <w:rsid w:val="00FE5622"/>
    <w:rsid w:val="00FE6196"/>
    <w:rsid w:val="00FF4C4A"/>
    <w:rsid w:val="02CA7921"/>
    <w:rsid w:val="3F0F0F89"/>
    <w:rsid w:val="687916F5"/>
    <w:rsid w:val="69121BA8"/>
    <w:rsid w:val="7D4F4509"/>
    <w:rsid w:val="7EC75340"/>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D0B55A"/>
  <w15:docId w15:val="{13EB3E8E-6D83-404D-8D71-D9FBED8F1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paragraph" w:styleId="Antrat1">
    <w:name w:val="heading 1"/>
    <w:basedOn w:val="prastasis"/>
    <w:next w:val="prastasis"/>
    <w:qFormat/>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qFormat/>
    <w:rPr>
      <w:rFonts w:ascii="Tahoma" w:hAnsi="Tahoma"/>
      <w:sz w:val="16"/>
      <w:szCs w:val="16"/>
      <w:lang w:val="zh-CN"/>
    </w:rPr>
  </w:style>
  <w:style w:type="paragraph" w:styleId="Pagrindinistekstas">
    <w:name w:val="Body Text"/>
    <w:basedOn w:val="prastasis"/>
    <w:qFormat/>
    <w:pPr>
      <w:spacing w:after="120"/>
    </w:pPr>
  </w:style>
  <w:style w:type="paragraph" w:styleId="Pagrindiniotekstotrauka">
    <w:name w:val="Body Text Indent"/>
    <w:basedOn w:val="prastasis"/>
    <w:link w:val="PagrindiniotekstotraukaDiagrama"/>
    <w:qFormat/>
    <w:pPr>
      <w:spacing w:after="120"/>
      <w:ind w:left="283"/>
    </w:pPr>
    <w:rPr>
      <w:lang w:val="zh-CN"/>
    </w:rPr>
  </w:style>
  <w:style w:type="paragraph" w:styleId="Pagrindiniotekstotrauka2">
    <w:name w:val="Body Text Indent 2"/>
    <w:basedOn w:val="prastasis"/>
    <w:qFormat/>
    <w:pPr>
      <w:spacing w:after="120" w:line="480" w:lineRule="auto"/>
      <w:ind w:left="283"/>
    </w:pPr>
  </w:style>
  <w:style w:type="character" w:styleId="Komentaronuoroda">
    <w:name w:val="annotation reference"/>
    <w:basedOn w:val="Numatytasispastraiposriftas"/>
    <w:semiHidden/>
    <w:unhideWhenUsed/>
    <w:qFormat/>
    <w:rPr>
      <w:sz w:val="16"/>
      <w:szCs w:val="16"/>
    </w:rPr>
  </w:style>
  <w:style w:type="paragraph" w:styleId="Komentarotekstas">
    <w:name w:val="annotation text"/>
    <w:basedOn w:val="prastasis"/>
    <w:link w:val="KomentarotekstasDiagrama"/>
    <w:unhideWhenUsed/>
    <w:qFormat/>
    <w:rPr>
      <w:sz w:val="20"/>
    </w:rPr>
  </w:style>
  <w:style w:type="paragraph" w:styleId="Komentarotema">
    <w:name w:val="annotation subject"/>
    <w:basedOn w:val="Komentarotekstas"/>
    <w:next w:val="Komentarotekstas"/>
    <w:link w:val="KomentarotemaDiagrama"/>
    <w:semiHidden/>
    <w:unhideWhenUsed/>
    <w:qFormat/>
    <w:rPr>
      <w:b/>
      <w:bCs/>
    </w:rPr>
  </w:style>
  <w:style w:type="paragraph" w:styleId="Porat">
    <w:name w:val="footer"/>
    <w:basedOn w:val="prastasis"/>
    <w:link w:val="PoratDiagrama"/>
    <w:qFormat/>
    <w:pPr>
      <w:tabs>
        <w:tab w:val="center" w:pos="4819"/>
        <w:tab w:val="right" w:pos="9638"/>
      </w:tabs>
    </w:pPr>
    <w:rPr>
      <w:lang w:val="zh-CN"/>
    </w:rPr>
  </w:style>
  <w:style w:type="paragraph" w:styleId="Antrats">
    <w:name w:val="header"/>
    <w:basedOn w:val="prastasis"/>
    <w:link w:val="AntratsDiagrama"/>
    <w:uiPriority w:val="99"/>
    <w:qFormat/>
    <w:pPr>
      <w:tabs>
        <w:tab w:val="center" w:pos="4819"/>
        <w:tab w:val="right" w:pos="9638"/>
      </w:tabs>
    </w:pPr>
    <w:rPr>
      <w:lang w:val="zh-CN"/>
    </w:rPr>
  </w:style>
  <w:style w:type="paragraph" w:styleId="HTMLiankstoformatuotas">
    <w:name w:val="HTML Preformatted"/>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styleId="Hipersaitas">
    <w:name w:val="Hyperlink"/>
    <w:uiPriority w:val="99"/>
    <w:unhideWhenUsed/>
    <w:qFormat/>
    <w:rPr>
      <w:color w:val="0000FF"/>
      <w:u w:val="none"/>
    </w:rPr>
  </w:style>
  <w:style w:type="paragraph" w:styleId="Sraassuenkleliais">
    <w:name w:val="List Bullet"/>
    <w:basedOn w:val="prastasis"/>
    <w:qFormat/>
    <w:pPr>
      <w:numPr>
        <w:numId w:val="1"/>
      </w:numPr>
    </w:pPr>
  </w:style>
  <w:style w:type="paragraph" w:styleId="prastasiniatinklio">
    <w:name w:val="Normal (Web)"/>
    <w:basedOn w:val="prastasis"/>
    <w:uiPriority w:val="99"/>
    <w:unhideWhenUsed/>
    <w:qFormat/>
    <w:pPr>
      <w:spacing w:after="160" w:line="259" w:lineRule="auto"/>
    </w:pPr>
    <w:rPr>
      <w:rFonts w:eastAsiaTheme="minorHAnsi"/>
      <w:szCs w:val="24"/>
    </w:rPr>
  </w:style>
  <w:style w:type="paragraph" w:styleId="Paprastasistekstas">
    <w:name w:val="Plain Text"/>
    <w:basedOn w:val="prastasis"/>
    <w:uiPriority w:val="99"/>
    <w:unhideWhenUsed/>
    <w:qFormat/>
    <w:rPr>
      <w:rFonts w:ascii="Calibri" w:eastAsia="Calibri" w:hAnsi="Calibri"/>
      <w:sz w:val="22"/>
      <w:szCs w:val="21"/>
    </w:rPr>
  </w:style>
  <w:style w:type="character" w:styleId="Grietas">
    <w:name w:val="Strong"/>
    <w:uiPriority w:val="22"/>
    <w:qFormat/>
    <w:rPr>
      <w:b/>
      <w:bCs/>
    </w:rPr>
  </w:style>
  <w:style w:type="table" w:styleId="Lentelstinklelis">
    <w:name w:val="Table Grid"/>
    <w:basedOn w:val="prastojilente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prastasis"/>
    <w:qFormat/>
    <w:pPr>
      <w:spacing w:after="160" w:line="240" w:lineRule="exact"/>
    </w:pPr>
    <w:rPr>
      <w:rFonts w:ascii="Tahoma" w:hAnsi="Tahoma"/>
      <w:sz w:val="20"/>
      <w:lang w:val="en-US"/>
    </w:rPr>
  </w:style>
  <w:style w:type="paragraph" w:customStyle="1" w:styleId="prastasiniatinklio1">
    <w:name w:val="Įprastas (žiniatinklio)1"/>
    <w:basedOn w:val="prastasis"/>
    <w:uiPriority w:val="99"/>
    <w:qFormat/>
    <w:pPr>
      <w:spacing w:before="100" w:beforeAutospacing="1" w:after="100" w:afterAutospacing="1"/>
    </w:pPr>
    <w:rPr>
      <w:szCs w:val="24"/>
      <w:lang w:eastAsia="lt-LT"/>
    </w:rPr>
  </w:style>
  <w:style w:type="character" w:customStyle="1" w:styleId="DebesliotekstasDiagrama">
    <w:name w:val="Debesėlio tekstas Diagrama"/>
    <w:link w:val="Debesliotekstas"/>
    <w:qFormat/>
    <w:rPr>
      <w:rFonts w:ascii="Tahoma" w:hAnsi="Tahoma" w:cs="Tahoma"/>
      <w:sz w:val="16"/>
      <w:szCs w:val="16"/>
      <w:lang w:eastAsia="en-US"/>
    </w:rPr>
  </w:style>
  <w:style w:type="character" w:customStyle="1" w:styleId="AntratsDiagrama">
    <w:name w:val="Antraštės Diagrama"/>
    <w:link w:val="Antrats"/>
    <w:uiPriority w:val="99"/>
    <w:qFormat/>
    <w:rPr>
      <w:sz w:val="24"/>
      <w:lang w:eastAsia="en-US"/>
    </w:rPr>
  </w:style>
  <w:style w:type="character" w:customStyle="1" w:styleId="PoratDiagrama">
    <w:name w:val="Poraštė Diagrama"/>
    <w:link w:val="Porat"/>
    <w:qFormat/>
    <w:rPr>
      <w:sz w:val="24"/>
      <w:lang w:eastAsia="en-US"/>
    </w:rPr>
  </w:style>
  <w:style w:type="character" w:customStyle="1" w:styleId="PagrindiniotekstotraukaDiagrama">
    <w:name w:val="Pagrindinio teksto įtrauka Diagrama"/>
    <w:link w:val="Pagrindiniotekstotrauka"/>
    <w:qFormat/>
    <w:rPr>
      <w:sz w:val="24"/>
      <w:lang w:eastAsia="en-US"/>
    </w:rPr>
  </w:style>
  <w:style w:type="character" w:customStyle="1" w:styleId="st1">
    <w:name w:val="st1"/>
    <w:qFormat/>
  </w:style>
  <w:style w:type="paragraph" w:styleId="Sraopastraipa">
    <w:name w:val="List Paragraph"/>
    <w:basedOn w:val="prastasis"/>
    <w:uiPriority w:val="34"/>
    <w:qFormat/>
    <w:pPr>
      <w:ind w:left="720"/>
      <w:contextualSpacing/>
    </w:pPr>
  </w:style>
  <w:style w:type="character" w:customStyle="1" w:styleId="KomentarotekstasDiagrama">
    <w:name w:val="Komentaro tekstas Diagrama"/>
    <w:basedOn w:val="Numatytasispastraiposriftas"/>
    <w:link w:val="Komentarotekstas"/>
    <w:qFormat/>
    <w:rPr>
      <w:lang w:eastAsia="en-US"/>
    </w:rPr>
  </w:style>
  <w:style w:type="character" w:customStyle="1" w:styleId="KomentarotemaDiagrama">
    <w:name w:val="Komentaro tema Diagrama"/>
    <w:basedOn w:val="KomentarotekstasDiagrama"/>
    <w:link w:val="Komentarotema"/>
    <w:semiHidden/>
    <w:qFormat/>
    <w:rPr>
      <w:b/>
      <w:bCs/>
      <w:lang w:eastAsia="en-US"/>
    </w:rPr>
  </w:style>
  <w:style w:type="paragraph" w:customStyle="1" w:styleId="Pataisymai1">
    <w:name w:val="Pataisymai1"/>
    <w:hidden/>
    <w:uiPriority w:val="99"/>
    <w:unhideWhenUsed/>
    <w:qFormat/>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2%20tarybos%20sprendim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CE7CD2-30F6-47E5-99DD-AB65EA6FA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tarybos sprendimas</Template>
  <TotalTime>5</TotalTime>
  <Pages>2</Pages>
  <Words>2028</Words>
  <Characters>1157</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dc:creator>
  <cp:lastModifiedBy>Viktorija Karčiauskienė</cp:lastModifiedBy>
  <cp:revision>4</cp:revision>
  <cp:lastPrinted>2025-10-02T06:25:00Z</cp:lastPrinted>
  <dcterms:created xsi:type="dcterms:W3CDTF">2025-10-03T11:10:00Z</dcterms:created>
  <dcterms:modified xsi:type="dcterms:W3CDTF">2025-10-28T06:53:00Z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AD50344A5DC64F76ACA72D4001292909_13</vt:lpwstr>
  </property>
</Properties>
</file>