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A7EBA7" w14:textId="77777777" w:rsidR="00764E51" w:rsidRPr="00764E51" w:rsidRDefault="00764E51" w:rsidP="00764E51">
      <w:pPr>
        <w:spacing w:after="0" w:line="240" w:lineRule="auto"/>
        <w:jc w:val="center"/>
        <w:rPr>
          <w:rFonts w:ascii="Times New Roman" w:hAnsi="Times New Roman" w:cs="Times New Roman"/>
          <w:b/>
          <w:bCs/>
        </w:rPr>
      </w:pPr>
      <w:r w:rsidRPr="00764E51">
        <w:rPr>
          <w:rFonts w:ascii="Times New Roman" w:hAnsi="Times New Roman" w:cs="Times New Roman"/>
          <w:b/>
          <w:bCs/>
        </w:rPr>
        <w:t>AIŠKINAMASIS RAŠTAS</w:t>
      </w:r>
    </w:p>
    <w:p w14:paraId="3E0833BE" w14:textId="77777777" w:rsidR="00764E51" w:rsidRPr="00764E51" w:rsidRDefault="00764E51" w:rsidP="00764E51">
      <w:pPr>
        <w:spacing w:after="0" w:line="240" w:lineRule="auto"/>
        <w:jc w:val="center"/>
        <w:rPr>
          <w:rFonts w:ascii="Times New Roman" w:hAnsi="Times New Roman" w:cs="Times New Roman"/>
          <w:b/>
          <w:bCs/>
        </w:rPr>
      </w:pPr>
      <w:r w:rsidRPr="00764E51">
        <w:rPr>
          <w:rFonts w:ascii="Times New Roman" w:hAnsi="Times New Roman" w:cs="Times New Roman"/>
          <w:b/>
          <w:bCs/>
        </w:rPr>
        <w:t>PRIE KRETINGOS RAJONO SAVIVALDYBĖS TARYBOS SPRENDIMO PROJEKTO</w:t>
      </w:r>
    </w:p>
    <w:p w14:paraId="5BB5E434" w14:textId="75DC3658" w:rsidR="00764E51" w:rsidRPr="00764E51" w:rsidRDefault="00764E51" w:rsidP="00A951F0">
      <w:pPr>
        <w:jc w:val="center"/>
        <w:rPr>
          <w:rFonts w:ascii="Times New Roman" w:hAnsi="Times New Roman" w:cs="Times New Roman"/>
          <w:b/>
          <w:bCs/>
        </w:rPr>
      </w:pPr>
      <w:r w:rsidRPr="00A951F0">
        <w:rPr>
          <w:rFonts w:ascii="Times New Roman" w:hAnsi="Times New Roman" w:cs="Times New Roman"/>
        </w:rPr>
        <w:t>„</w:t>
      </w:r>
      <w:r w:rsidR="00A951F0" w:rsidRPr="00A951F0">
        <w:rPr>
          <w:rFonts w:ascii="Times New Roman" w:hAnsi="Times New Roman" w:cs="Times New Roman"/>
          <w:b/>
          <w:bCs/>
          <w:color w:val="000000"/>
          <w:lang w:eastAsia="lt-LT"/>
        </w:rPr>
        <w:t>DĖL KRETINGOS RAJONO SAVIVALDYBĖS TARYBOS 2016 M. BALANDŽIO 27 D. SPRENDIMO NR. T2-142 „DĖL KRETINGOS MUZIEJAUS TEIKIAMŲ PASLAUGŲ KAINŲ NUSTATYMO“ PAKEITIMO</w:t>
      </w:r>
      <w:r w:rsidR="00A951F0">
        <w:rPr>
          <w:rFonts w:ascii="Times New Roman" w:hAnsi="Times New Roman" w:cs="Times New Roman"/>
          <w:b/>
          <w:bCs/>
          <w:color w:val="000000"/>
          <w:lang w:eastAsia="lt-LT"/>
        </w:rPr>
        <w:t>“</w:t>
      </w:r>
    </w:p>
    <w:p w14:paraId="684CD94E" w14:textId="4BE39FC7" w:rsidR="00764E51" w:rsidRPr="00764E51" w:rsidRDefault="00764E51" w:rsidP="00764E51">
      <w:pPr>
        <w:spacing w:after="0" w:line="240" w:lineRule="auto"/>
        <w:jc w:val="center"/>
        <w:rPr>
          <w:rFonts w:ascii="Times New Roman" w:hAnsi="Times New Roman" w:cs="Times New Roman"/>
        </w:rPr>
      </w:pPr>
      <w:r w:rsidRPr="00764E51">
        <w:rPr>
          <w:rFonts w:ascii="Times New Roman" w:hAnsi="Times New Roman" w:cs="Times New Roman"/>
        </w:rPr>
        <w:t>202</w:t>
      </w:r>
      <w:r w:rsidR="00D950DB">
        <w:rPr>
          <w:rFonts w:ascii="Times New Roman" w:hAnsi="Times New Roman" w:cs="Times New Roman"/>
        </w:rPr>
        <w:t>5</w:t>
      </w:r>
      <w:r w:rsidRPr="00764E51">
        <w:rPr>
          <w:rFonts w:ascii="Times New Roman" w:hAnsi="Times New Roman" w:cs="Times New Roman"/>
        </w:rPr>
        <w:t>-</w:t>
      </w:r>
      <w:r w:rsidR="00A951F0">
        <w:rPr>
          <w:rFonts w:ascii="Times New Roman" w:hAnsi="Times New Roman" w:cs="Times New Roman"/>
        </w:rPr>
        <w:t>10</w:t>
      </w:r>
      <w:r w:rsidRPr="00764E51">
        <w:rPr>
          <w:rFonts w:ascii="Times New Roman" w:hAnsi="Times New Roman" w:cs="Times New Roman"/>
        </w:rPr>
        <w:t>-</w:t>
      </w:r>
    </w:p>
    <w:p w14:paraId="673960F9" w14:textId="77777777" w:rsidR="00764E51" w:rsidRPr="00764E51" w:rsidRDefault="00764E51" w:rsidP="00764E51">
      <w:pPr>
        <w:spacing w:after="0" w:line="240" w:lineRule="auto"/>
        <w:rPr>
          <w:rFonts w:ascii="Times New Roman" w:hAnsi="Times New Roman" w:cs="Times New Roman"/>
        </w:rPr>
      </w:pPr>
    </w:p>
    <w:p w14:paraId="1F4A0FEB" w14:textId="77777777" w:rsidR="00764E51" w:rsidRPr="00BF12EA" w:rsidRDefault="00764E51" w:rsidP="00BF12EA">
      <w:pPr>
        <w:spacing w:after="0" w:line="240" w:lineRule="auto"/>
        <w:ind w:firstLine="851"/>
        <w:jc w:val="both"/>
        <w:rPr>
          <w:rFonts w:ascii="Times New Roman" w:hAnsi="Times New Roman" w:cs="Times New Roman"/>
          <w:b/>
        </w:rPr>
      </w:pPr>
      <w:r w:rsidRPr="00BF12EA">
        <w:rPr>
          <w:rFonts w:ascii="Times New Roman" w:hAnsi="Times New Roman" w:cs="Times New Roman"/>
          <w:b/>
        </w:rPr>
        <w:t>1. Parengto sprendimo projekto tikslai ir uždaviniai</w:t>
      </w:r>
    </w:p>
    <w:p w14:paraId="79F446B1" w14:textId="547202F7" w:rsidR="00764E51" w:rsidRPr="00BF12EA" w:rsidRDefault="00764E51"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 xml:space="preserve">Šio sprendimo projekto tikslas – </w:t>
      </w:r>
      <w:r w:rsidR="00A951F0" w:rsidRPr="00BF12EA">
        <w:rPr>
          <w:rFonts w:ascii="Times New Roman" w:hAnsi="Times New Roman" w:cs="Times New Roman"/>
        </w:rPr>
        <w:t xml:space="preserve">pakeisti Kretingos muziejaus </w:t>
      </w:r>
      <w:r w:rsidR="002A50FB" w:rsidRPr="00BF12EA">
        <w:rPr>
          <w:rFonts w:ascii="Times New Roman" w:hAnsi="Times New Roman" w:cs="Times New Roman"/>
        </w:rPr>
        <w:t xml:space="preserve">(toliau – Muziejus) </w:t>
      </w:r>
      <w:r w:rsidR="00A951F0" w:rsidRPr="00BF12EA">
        <w:rPr>
          <w:rFonts w:ascii="Times New Roman" w:hAnsi="Times New Roman" w:cs="Times New Roman"/>
        </w:rPr>
        <w:t xml:space="preserve">teikiamų paslaugų kainas, </w:t>
      </w:r>
      <w:r w:rsidR="00E27B2A" w:rsidRPr="00BF12EA">
        <w:rPr>
          <w:rFonts w:ascii="Times New Roman" w:hAnsi="Times New Roman" w:cs="Times New Roman"/>
        </w:rPr>
        <w:t xml:space="preserve">kurios </w:t>
      </w:r>
      <w:r w:rsidR="00A951F0" w:rsidRPr="00BF12EA">
        <w:rPr>
          <w:rFonts w:ascii="Times New Roman" w:hAnsi="Times New Roman" w:cs="Times New Roman"/>
        </w:rPr>
        <w:t>nustatyt</w:t>
      </w:r>
      <w:r w:rsidR="00E27B2A" w:rsidRPr="00BF12EA">
        <w:rPr>
          <w:rFonts w:ascii="Times New Roman" w:hAnsi="Times New Roman" w:cs="Times New Roman"/>
        </w:rPr>
        <w:t>o</w:t>
      </w:r>
      <w:r w:rsidR="00A951F0" w:rsidRPr="00BF12EA">
        <w:rPr>
          <w:rFonts w:ascii="Times New Roman" w:hAnsi="Times New Roman" w:cs="Times New Roman"/>
        </w:rPr>
        <w:t>s Kretingos rajono savivaldybės tarybos 2016 m. balandžio 27 d. sprendim</w:t>
      </w:r>
      <w:r w:rsidR="00BF12EA" w:rsidRPr="00BF12EA">
        <w:rPr>
          <w:rFonts w:ascii="Times New Roman" w:hAnsi="Times New Roman" w:cs="Times New Roman"/>
        </w:rPr>
        <w:t>u</w:t>
      </w:r>
      <w:r w:rsidR="00A951F0" w:rsidRPr="00BF12EA">
        <w:rPr>
          <w:rFonts w:ascii="Times New Roman" w:hAnsi="Times New Roman" w:cs="Times New Roman"/>
        </w:rPr>
        <w:t xml:space="preserve"> Nr. T2-142 „Dėl Kretingos muziejaus teikiamų paslaugų kainų nustatymo“</w:t>
      </w:r>
      <w:r w:rsidR="00E27B2A" w:rsidRPr="00BF12EA">
        <w:rPr>
          <w:rFonts w:ascii="Times New Roman" w:hAnsi="Times New Roman" w:cs="Times New Roman"/>
        </w:rPr>
        <w:t xml:space="preserve"> </w:t>
      </w:r>
      <w:r w:rsidR="00897FB1" w:rsidRPr="00BF12EA">
        <w:rPr>
          <w:rFonts w:ascii="Times New Roman" w:hAnsi="Times New Roman" w:cs="Times New Roman"/>
        </w:rPr>
        <w:t>(Kretingos rajono savivaldybės tarybos 2025 m. birželio 26 d. sprendimo Nr. T2-226 redakcija)</w:t>
      </w:r>
      <w:r w:rsidR="00897FB1" w:rsidRPr="00BF12EA">
        <w:rPr>
          <w:rFonts w:ascii="Times New Roman" w:eastAsia="Times New Roman" w:hAnsi="Times New Roman" w:cs="Times New Roman"/>
          <w:lang w:eastAsia="lt-LT"/>
        </w:rPr>
        <w:t xml:space="preserve">. </w:t>
      </w:r>
    </w:p>
    <w:p w14:paraId="09E5C459" w14:textId="7894A7BF" w:rsidR="00764E51" w:rsidRPr="00BF12EA" w:rsidRDefault="00764E51" w:rsidP="00BF12EA">
      <w:pPr>
        <w:spacing w:after="0" w:line="240" w:lineRule="auto"/>
        <w:ind w:firstLine="851"/>
        <w:jc w:val="both"/>
        <w:rPr>
          <w:rFonts w:ascii="Times New Roman" w:hAnsi="Times New Roman" w:cs="Times New Roman"/>
          <w:b/>
        </w:rPr>
      </w:pPr>
      <w:r w:rsidRPr="00BF12EA">
        <w:rPr>
          <w:rFonts w:ascii="Times New Roman" w:hAnsi="Times New Roman" w:cs="Times New Roman"/>
          <w:b/>
        </w:rPr>
        <w:t>2. Siūlomos teisinio reguliavimo nuostatos, šiuo metu esantis teisinis reglamentavimas, kokie šios srities teisės aktai tebegalioja ir kokius teisės aktus būtina pakeisti ar panaikinti, priėmus teikiamą tarybos sprendimo projektą.</w:t>
      </w:r>
    </w:p>
    <w:p w14:paraId="0E947148" w14:textId="158EC4BE" w:rsidR="002A50FB" w:rsidRPr="00BF12EA" w:rsidRDefault="002A50FB" w:rsidP="00BF12EA">
      <w:pPr>
        <w:spacing w:after="0" w:line="240" w:lineRule="auto"/>
        <w:ind w:firstLine="851"/>
        <w:jc w:val="both"/>
        <w:rPr>
          <w:rFonts w:ascii="Times New Roman" w:hAnsi="Times New Roman" w:cs="Times New Roman"/>
        </w:rPr>
      </w:pPr>
      <w:r w:rsidRPr="00BF12EA">
        <w:rPr>
          <w:rFonts w:ascii="Times New Roman" w:hAnsi="Times New Roman" w:cs="Times New Roman"/>
          <w:bCs/>
        </w:rPr>
        <w:t>Šiuo metu galioja</w:t>
      </w:r>
      <w:r w:rsidRPr="00BF12EA">
        <w:rPr>
          <w:rFonts w:ascii="Times New Roman" w:hAnsi="Times New Roman" w:cs="Times New Roman"/>
        </w:rPr>
        <w:t xml:space="preserve"> Muziejaus teikiamų paslaugų kainos, nustatyt</w:t>
      </w:r>
      <w:r w:rsidR="00E27B2A" w:rsidRPr="00BF12EA">
        <w:rPr>
          <w:rFonts w:ascii="Times New Roman" w:hAnsi="Times New Roman" w:cs="Times New Roman"/>
        </w:rPr>
        <w:t>o</w:t>
      </w:r>
      <w:r w:rsidRPr="00BF12EA">
        <w:rPr>
          <w:rFonts w:ascii="Times New Roman" w:hAnsi="Times New Roman" w:cs="Times New Roman"/>
        </w:rPr>
        <w:t>s Kretingos rajono savivaldybės tarybos 20</w:t>
      </w:r>
      <w:r w:rsidR="00E27B2A" w:rsidRPr="00BF12EA">
        <w:rPr>
          <w:rFonts w:ascii="Times New Roman" w:hAnsi="Times New Roman" w:cs="Times New Roman"/>
        </w:rPr>
        <w:t>16</w:t>
      </w:r>
      <w:r w:rsidRPr="00BF12EA">
        <w:rPr>
          <w:rFonts w:ascii="Times New Roman" w:hAnsi="Times New Roman" w:cs="Times New Roman"/>
        </w:rPr>
        <w:t xml:space="preserve"> m. balandžio 27 d. sprendim</w:t>
      </w:r>
      <w:r w:rsidR="00BF12EA">
        <w:rPr>
          <w:rFonts w:ascii="Times New Roman" w:hAnsi="Times New Roman" w:cs="Times New Roman"/>
        </w:rPr>
        <w:t>u</w:t>
      </w:r>
      <w:r w:rsidRPr="00BF12EA">
        <w:rPr>
          <w:rFonts w:ascii="Times New Roman" w:hAnsi="Times New Roman" w:cs="Times New Roman"/>
        </w:rPr>
        <w:t xml:space="preserve"> Nr. T2-</w:t>
      </w:r>
      <w:r w:rsidR="00E27B2A" w:rsidRPr="00BF12EA">
        <w:rPr>
          <w:rFonts w:ascii="Times New Roman" w:hAnsi="Times New Roman" w:cs="Times New Roman"/>
        </w:rPr>
        <w:t>425</w:t>
      </w:r>
      <w:r w:rsidRPr="00BF12EA">
        <w:rPr>
          <w:rFonts w:ascii="Times New Roman" w:hAnsi="Times New Roman" w:cs="Times New Roman"/>
        </w:rPr>
        <w:t xml:space="preserve"> „Dėl Kretingos muziejaus teikiamų paslaugų kainų nustatymo“</w:t>
      </w:r>
      <w:r w:rsidR="00E27B2A" w:rsidRPr="00BF12EA">
        <w:rPr>
          <w:rFonts w:ascii="Times New Roman" w:hAnsi="Times New Roman" w:cs="Times New Roman"/>
        </w:rPr>
        <w:t xml:space="preserve"> </w:t>
      </w:r>
      <w:r w:rsidRPr="00BF12EA">
        <w:rPr>
          <w:rFonts w:ascii="Times New Roman" w:hAnsi="Times New Roman" w:cs="Times New Roman"/>
        </w:rPr>
        <w:t>su vėlesniais pakeitimais.</w:t>
      </w:r>
    </w:p>
    <w:p w14:paraId="2AAEAA1E" w14:textId="211E5D34" w:rsidR="003534CA" w:rsidRPr="00BF12EA" w:rsidRDefault="00FE5571"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Kretingos rajono savivaldybės tarybos 2025 m. kovo 27 d. sprendimu Nr. T2-126 „Dėl Vyskupo Motiejaus Valančiaus gimtinės muziejaus reorganizavimo prijungimo būdu prie Kretingos muziejaus sąlygų aprašo patvirtinimo“ nuo 2025 m. birželio 30 d. reorganizuota biudžetinė įstaiga Vyskupo Motiejaus Valančiaus gimtinės muziejus prijungimo būdu prie Kretingos muziejaus. Vyskupo Motiejaus Valančiaus gimtinės muziejus yra Kretingos muziejaus filialas. Būtina užtikrinti vienodą kainodarą Kretingos muziejuje ir jo filiale – Vyskupo Motiejaus Valančiaus gimtinės muziejuje</w:t>
      </w:r>
      <w:r w:rsidR="003534CA" w:rsidRPr="00BF12EA">
        <w:rPr>
          <w:rFonts w:ascii="Times New Roman" w:hAnsi="Times New Roman" w:cs="Times New Roman"/>
        </w:rPr>
        <w:t>:</w:t>
      </w:r>
    </w:p>
    <w:p w14:paraId="002BB0A3" w14:textId="77777777" w:rsidR="003534CA" w:rsidRPr="00BF12EA" w:rsidRDefault="003534CA"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 2¹ punktu siūloma nustatyti Vyskupo Motiejaus Valančiaus gimtinės muziejaus lankymo bilietų kainas – suaugusiesiems 2,00 Eur, o moksleiviams, studentams, pensininkams 1,00 Eur;</w:t>
      </w:r>
    </w:p>
    <w:p w14:paraId="6C1BC400" w14:textId="5235F23B" w:rsidR="00FE5571" w:rsidRPr="00BF12EA" w:rsidRDefault="003534CA"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 10, 11, 13 ir 20 punktais</w:t>
      </w:r>
      <w:r w:rsidR="00091CCB" w:rsidRPr="00BF12EA">
        <w:rPr>
          <w:rFonts w:ascii="Times New Roman" w:hAnsi="Times New Roman" w:cs="Times New Roman"/>
        </w:rPr>
        <w:t xml:space="preserve"> siūloma </w:t>
      </w:r>
      <w:r w:rsidRPr="00BF12EA">
        <w:rPr>
          <w:rFonts w:ascii="Times New Roman" w:hAnsi="Times New Roman" w:cs="Times New Roman"/>
        </w:rPr>
        <w:t xml:space="preserve"> nustatyti </w:t>
      </w:r>
      <w:r w:rsidR="00050335" w:rsidRPr="00BF12EA">
        <w:rPr>
          <w:rFonts w:ascii="Times New Roman" w:hAnsi="Times New Roman" w:cs="Times New Roman"/>
        </w:rPr>
        <w:t xml:space="preserve">vienodas </w:t>
      </w:r>
      <w:r w:rsidRPr="00BF12EA">
        <w:rPr>
          <w:rFonts w:ascii="Times New Roman" w:hAnsi="Times New Roman" w:cs="Times New Roman"/>
        </w:rPr>
        <w:t xml:space="preserve">filmavimo bei fotografavimo įvairiomis progomis bei komerciniais tikslais, teritorijų nuomos santuokos registravimo ceremonijai bei patalpų nuomos </w:t>
      </w:r>
      <w:r w:rsidR="0083661D" w:rsidRPr="00BF12EA">
        <w:rPr>
          <w:rFonts w:ascii="Times New Roman" w:hAnsi="Times New Roman" w:cs="Times New Roman"/>
        </w:rPr>
        <w:t xml:space="preserve">Kretingos muziejuje ir jo filiale – Vyskupo Motiejaus Valančiaus gimtinės muziejuje – </w:t>
      </w:r>
      <w:r w:rsidRPr="00BF12EA">
        <w:rPr>
          <w:rFonts w:ascii="Times New Roman" w:hAnsi="Times New Roman" w:cs="Times New Roman"/>
        </w:rPr>
        <w:t>kainas</w:t>
      </w:r>
      <w:r w:rsidR="00091CCB" w:rsidRPr="00BF12EA">
        <w:rPr>
          <w:rFonts w:ascii="Times New Roman" w:hAnsi="Times New Roman" w:cs="Times New Roman"/>
        </w:rPr>
        <w:t>.</w:t>
      </w:r>
    </w:p>
    <w:p w14:paraId="5B71D277" w14:textId="2D3EB826" w:rsidR="00FE5571" w:rsidRPr="00BF12EA" w:rsidRDefault="00FE5571"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 xml:space="preserve">Šiuo metu už </w:t>
      </w:r>
      <w:r w:rsidR="00091CCB" w:rsidRPr="00BF12EA">
        <w:rPr>
          <w:rFonts w:ascii="Times New Roman" w:hAnsi="Times New Roman" w:cs="Times New Roman"/>
        </w:rPr>
        <w:t>Kretingos m</w:t>
      </w:r>
      <w:r w:rsidRPr="00BF12EA">
        <w:rPr>
          <w:rFonts w:ascii="Times New Roman" w:hAnsi="Times New Roman" w:cs="Times New Roman"/>
        </w:rPr>
        <w:t xml:space="preserve">uziejaus patalpų nuomą santuokos registravimo ceremonijai nustatyta 30,00 Eur (1 val.) kaina, tačiau kiekvienas ceremonijos dalyvis privalo įsigyti lankytojo bilietą, kurio kaina </w:t>
      </w:r>
      <w:r w:rsidR="00091CCB" w:rsidRPr="00BF12EA">
        <w:rPr>
          <w:rFonts w:ascii="Times New Roman" w:hAnsi="Times New Roman" w:cs="Times New Roman"/>
        </w:rPr>
        <w:t>yra</w:t>
      </w:r>
      <w:r w:rsidRPr="00BF12EA">
        <w:rPr>
          <w:rFonts w:ascii="Times New Roman" w:hAnsi="Times New Roman" w:cs="Times New Roman"/>
        </w:rPr>
        <w:t xml:space="preserve"> 8,00 Eur. </w:t>
      </w:r>
      <w:r w:rsidR="00091CCB" w:rsidRPr="00BF12EA">
        <w:rPr>
          <w:rFonts w:ascii="Times New Roman" w:hAnsi="Times New Roman" w:cs="Times New Roman"/>
        </w:rPr>
        <w:t>Ceremonijose įprastai dalyvauja po 20–30 asmenų (tikslus skaičius nėra žinomas iš anksto). Š</w:t>
      </w:r>
      <w:r w:rsidRPr="00BF12EA">
        <w:rPr>
          <w:rFonts w:ascii="Times New Roman" w:hAnsi="Times New Roman" w:cs="Times New Roman"/>
        </w:rPr>
        <w:t xml:space="preserve">i </w:t>
      </w:r>
      <w:r w:rsidR="00091CCB" w:rsidRPr="00BF12EA">
        <w:rPr>
          <w:rFonts w:ascii="Times New Roman" w:hAnsi="Times New Roman" w:cs="Times New Roman"/>
        </w:rPr>
        <w:t xml:space="preserve">nustatyta </w:t>
      </w:r>
      <w:r w:rsidRPr="00BF12EA">
        <w:rPr>
          <w:rFonts w:ascii="Times New Roman" w:hAnsi="Times New Roman" w:cs="Times New Roman"/>
        </w:rPr>
        <w:t xml:space="preserve">tvarka sukelia nemažai administracinių ir organizacinių nepatogumų tiek lankytojams, tiek muziejaus darbuotojams. </w:t>
      </w:r>
      <w:r w:rsidR="00091CCB" w:rsidRPr="00BF12EA">
        <w:rPr>
          <w:rFonts w:ascii="Times New Roman" w:hAnsi="Times New Roman" w:cs="Times New Roman"/>
        </w:rPr>
        <w:t>Tai apsunkina paslaugų teikimą ir trikdo šventinę atmosferą. 12 punktu s</w:t>
      </w:r>
      <w:r w:rsidRPr="00BF12EA">
        <w:rPr>
          <w:rFonts w:ascii="Times New Roman" w:hAnsi="Times New Roman" w:cs="Times New Roman"/>
        </w:rPr>
        <w:t>iūlom</w:t>
      </w:r>
      <w:r w:rsidR="00091CCB" w:rsidRPr="00BF12EA">
        <w:rPr>
          <w:rFonts w:ascii="Times New Roman" w:hAnsi="Times New Roman" w:cs="Times New Roman"/>
        </w:rPr>
        <w:t>a</w:t>
      </w:r>
      <w:r w:rsidRPr="00BF12EA">
        <w:rPr>
          <w:rFonts w:ascii="Times New Roman" w:hAnsi="Times New Roman" w:cs="Times New Roman"/>
        </w:rPr>
        <w:t xml:space="preserve"> nustatyti fiksuotą patalpų nuomos kainą santuokos ceremonijai (1 val.) – 160,00 Eur, į kurią būtų įskaičiuota</w:t>
      </w:r>
      <w:r w:rsidR="0083401C">
        <w:rPr>
          <w:rFonts w:ascii="Times New Roman" w:hAnsi="Times New Roman" w:cs="Times New Roman"/>
        </w:rPr>
        <w:t>s</w:t>
      </w:r>
      <w:r w:rsidR="00091CCB" w:rsidRPr="00BF12EA">
        <w:rPr>
          <w:rFonts w:ascii="Times New Roman" w:hAnsi="Times New Roman" w:cs="Times New Roman"/>
        </w:rPr>
        <w:t xml:space="preserve"> naudojimasis</w:t>
      </w:r>
      <w:r w:rsidRPr="00BF12EA">
        <w:rPr>
          <w:rFonts w:ascii="Times New Roman" w:hAnsi="Times New Roman" w:cs="Times New Roman"/>
        </w:rPr>
        <w:t xml:space="preserve"> patalp</w:t>
      </w:r>
      <w:r w:rsidR="00091CCB" w:rsidRPr="00BF12EA">
        <w:rPr>
          <w:rFonts w:ascii="Times New Roman" w:hAnsi="Times New Roman" w:cs="Times New Roman"/>
        </w:rPr>
        <w:t>omis</w:t>
      </w:r>
      <w:r w:rsidRPr="00BF12EA">
        <w:rPr>
          <w:rFonts w:ascii="Times New Roman" w:hAnsi="Times New Roman" w:cs="Times New Roman"/>
        </w:rPr>
        <w:t xml:space="preserve"> ir visų </w:t>
      </w:r>
      <w:r w:rsidR="00091CCB" w:rsidRPr="00BF12EA">
        <w:rPr>
          <w:rFonts w:ascii="Times New Roman" w:hAnsi="Times New Roman" w:cs="Times New Roman"/>
        </w:rPr>
        <w:t xml:space="preserve">ceremonijos </w:t>
      </w:r>
      <w:r w:rsidRPr="00BF12EA">
        <w:rPr>
          <w:rFonts w:ascii="Times New Roman" w:hAnsi="Times New Roman" w:cs="Times New Roman"/>
        </w:rPr>
        <w:t xml:space="preserve">dalyvių įėjimas į </w:t>
      </w:r>
      <w:r w:rsidR="0083661D" w:rsidRPr="00BF12EA">
        <w:rPr>
          <w:rFonts w:ascii="Times New Roman" w:hAnsi="Times New Roman" w:cs="Times New Roman"/>
        </w:rPr>
        <w:t>Kretingos m</w:t>
      </w:r>
      <w:r w:rsidRPr="00BF12EA">
        <w:rPr>
          <w:rFonts w:ascii="Times New Roman" w:hAnsi="Times New Roman" w:cs="Times New Roman"/>
        </w:rPr>
        <w:t>uziejų, atsisakant atskiro lankytoj</w:t>
      </w:r>
      <w:r w:rsidR="00091CCB" w:rsidRPr="00BF12EA">
        <w:rPr>
          <w:rFonts w:ascii="Times New Roman" w:hAnsi="Times New Roman" w:cs="Times New Roman"/>
        </w:rPr>
        <w:t>o</w:t>
      </w:r>
      <w:r w:rsidRPr="00BF12EA">
        <w:rPr>
          <w:rFonts w:ascii="Times New Roman" w:hAnsi="Times New Roman" w:cs="Times New Roman"/>
        </w:rPr>
        <w:t xml:space="preserve"> biliet</w:t>
      </w:r>
      <w:r w:rsidR="00091CCB" w:rsidRPr="00BF12EA">
        <w:rPr>
          <w:rFonts w:ascii="Times New Roman" w:hAnsi="Times New Roman" w:cs="Times New Roman"/>
        </w:rPr>
        <w:t>o</w:t>
      </w:r>
      <w:r w:rsidRPr="00BF12EA">
        <w:rPr>
          <w:rFonts w:ascii="Times New Roman" w:hAnsi="Times New Roman" w:cs="Times New Roman"/>
        </w:rPr>
        <w:t>. Už kiekvieną papildomą patalpų nuomos valandą būtų taikomas papildomas 50,00 Eur mokestis. Toks sprendimas supaprastintų atsiskaitymo tvarką, užtikrintų skaidrumą, pagerintų paslaugų prieinamumą ir palengvintų muziejaus darbuotojų administracinį darbą.</w:t>
      </w:r>
    </w:p>
    <w:p w14:paraId="38A407E8" w14:textId="335243C7" w:rsidR="00FE5571" w:rsidRPr="00BF12EA" w:rsidRDefault="00091CCB"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13 punktu siūloma</w:t>
      </w:r>
      <w:r w:rsidR="00FE5571" w:rsidRPr="00BF12EA">
        <w:rPr>
          <w:rFonts w:ascii="Times New Roman" w:hAnsi="Times New Roman" w:cs="Times New Roman"/>
        </w:rPr>
        <w:t xml:space="preserve"> padidinti </w:t>
      </w:r>
      <w:r w:rsidRPr="00BF12EA">
        <w:rPr>
          <w:rFonts w:ascii="Times New Roman" w:hAnsi="Times New Roman" w:cs="Times New Roman"/>
        </w:rPr>
        <w:t xml:space="preserve">Kretingos muziejaus ir jo filialo </w:t>
      </w:r>
      <w:r w:rsidR="0083661D" w:rsidRPr="00BF12EA">
        <w:rPr>
          <w:rFonts w:ascii="Times New Roman" w:hAnsi="Times New Roman" w:cs="Times New Roman"/>
        </w:rPr>
        <w:t xml:space="preserve">– Vyskupo Motiejaus Valančiaus gimtinės muziejaus – </w:t>
      </w:r>
      <w:r w:rsidR="00FE5571" w:rsidRPr="00BF12EA">
        <w:rPr>
          <w:rFonts w:ascii="Times New Roman" w:hAnsi="Times New Roman" w:cs="Times New Roman"/>
        </w:rPr>
        <w:t>teritorijų nuom</w:t>
      </w:r>
      <w:r w:rsidR="0083661D" w:rsidRPr="00BF12EA">
        <w:rPr>
          <w:rFonts w:ascii="Times New Roman" w:hAnsi="Times New Roman" w:cs="Times New Roman"/>
        </w:rPr>
        <w:t>os</w:t>
      </w:r>
      <w:r w:rsidR="00FE5571" w:rsidRPr="00BF12EA">
        <w:rPr>
          <w:rFonts w:ascii="Times New Roman" w:hAnsi="Times New Roman" w:cs="Times New Roman"/>
        </w:rPr>
        <w:t xml:space="preserve"> santuokos ceremonijai (1 val.) </w:t>
      </w:r>
      <w:r w:rsidRPr="00BF12EA">
        <w:rPr>
          <w:rFonts w:ascii="Times New Roman" w:hAnsi="Times New Roman" w:cs="Times New Roman"/>
        </w:rPr>
        <w:t xml:space="preserve">kainą </w:t>
      </w:r>
      <w:r w:rsidR="00FE5571" w:rsidRPr="00BF12EA">
        <w:rPr>
          <w:rFonts w:ascii="Times New Roman" w:hAnsi="Times New Roman" w:cs="Times New Roman"/>
        </w:rPr>
        <w:t xml:space="preserve">nuo 30,00 Eur iki 50,00 Eur. Už kiekvieną papildomą nuomos valandą būtų taikomas papildomas 15,00 Eur mokestis. </w:t>
      </w:r>
      <w:r w:rsidR="007E416B" w:rsidRPr="00BF12EA">
        <w:rPr>
          <w:rFonts w:ascii="Times New Roman" w:hAnsi="Times New Roman" w:cs="Times New Roman"/>
        </w:rPr>
        <w:t xml:space="preserve">Ši nuomos paslauga reikalauja papildomų darbo išteklių (teritorijos paruošimas ceremonijai bei sutvarkymas po ceremonijos). </w:t>
      </w:r>
    </w:p>
    <w:p w14:paraId="77E376A2" w14:textId="72967AFD" w:rsidR="00BA60D5" w:rsidRPr="00BF12EA" w:rsidRDefault="00BA60D5"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Pastaruoju metu atsirado Žiemos sodo patalpų nuomos poreikis privatiems renginiams (verslo susitikimai, reprezentaciniai renginiai, privačios šventės ir kt.)</w:t>
      </w:r>
      <w:r w:rsidR="00CB705B" w:rsidRPr="00BF12EA">
        <w:rPr>
          <w:rFonts w:ascii="Times New Roman" w:hAnsi="Times New Roman" w:cs="Times New Roman"/>
        </w:rPr>
        <w:t xml:space="preserve"> be Kretingos muziejaus lankytojų</w:t>
      </w:r>
      <w:r w:rsidRPr="00BF12EA">
        <w:rPr>
          <w:rFonts w:ascii="Times New Roman" w:hAnsi="Times New Roman" w:cs="Times New Roman"/>
        </w:rPr>
        <w:t>. Siekiant užtikrinti efektyvų Kretingos muziejaus resursų naudojimą</w:t>
      </w:r>
      <w:r w:rsidR="000E22CF" w:rsidRPr="00BF12EA">
        <w:rPr>
          <w:rFonts w:ascii="Times New Roman" w:hAnsi="Times New Roman" w:cs="Times New Roman"/>
        </w:rPr>
        <w:t xml:space="preserve"> bei finansinį tvarumą</w:t>
      </w:r>
      <w:r w:rsidRPr="00BF12EA">
        <w:rPr>
          <w:rFonts w:ascii="Times New Roman" w:hAnsi="Times New Roman" w:cs="Times New Roman"/>
        </w:rPr>
        <w:t>, 20.5 papunkčiu siūloma nustatyti Žiemos sodo patalpų nuomos kainą 500,00 Eur</w:t>
      </w:r>
      <w:r w:rsidR="00CB705B" w:rsidRPr="00BF12EA">
        <w:rPr>
          <w:rFonts w:ascii="Times New Roman" w:hAnsi="Times New Roman" w:cs="Times New Roman"/>
        </w:rPr>
        <w:t xml:space="preserve">. Ši kaina yra </w:t>
      </w:r>
      <w:r w:rsidR="00CB705B" w:rsidRPr="00BF12EA">
        <w:rPr>
          <w:rFonts w:ascii="Times New Roman" w:hAnsi="Times New Roman" w:cs="Times New Roman"/>
        </w:rPr>
        <w:lastRenderedPageBreak/>
        <w:t>proporcinga teikiamai paslaugai, kompensuoja pajamas, kurios gaunamos iš lankytojų, prisideda prie paslaugos vertės suvokimo, skatina atsakingesnį lankytojų elgesį Žiemos sodo aplinkoje</w:t>
      </w:r>
      <w:r w:rsidR="000E22CF" w:rsidRPr="00BF12EA">
        <w:rPr>
          <w:rFonts w:ascii="Times New Roman" w:hAnsi="Times New Roman" w:cs="Times New Roman"/>
        </w:rPr>
        <w:t xml:space="preserve">. </w:t>
      </w:r>
    </w:p>
    <w:p w14:paraId="2412E203" w14:textId="4B6084CF" w:rsidR="007E416B" w:rsidRPr="00BF12EA" w:rsidRDefault="00FA41DF" w:rsidP="00BF12EA">
      <w:pPr>
        <w:spacing w:after="0" w:line="240" w:lineRule="auto"/>
        <w:ind w:firstLine="851"/>
        <w:jc w:val="both"/>
        <w:rPr>
          <w:rFonts w:ascii="Times New Roman" w:hAnsi="Times New Roman" w:cs="Times New Roman"/>
          <w:b/>
          <w:bCs/>
        </w:rPr>
      </w:pPr>
      <w:r w:rsidRPr="00BF12EA">
        <w:rPr>
          <w:rFonts w:ascii="Times New Roman" w:hAnsi="Times New Roman" w:cs="Times New Roman"/>
        </w:rPr>
        <w:t>Siekiama</w:t>
      </w:r>
      <w:r w:rsidR="007E416B" w:rsidRPr="00BF12EA">
        <w:rPr>
          <w:rFonts w:ascii="Times New Roman" w:hAnsi="Times New Roman" w:cs="Times New Roman"/>
        </w:rPr>
        <w:t xml:space="preserve"> supaprastinti </w:t>
      </w:r>
      <w:r w:rsidR="007E416B" w:rsidRPr="00BF12EA">
        <w:rPr>
          <w:rStyle w:val="Grietas"/>
          <w:rFonts w:ascii="Times New Roman" w:eastAsiaTheme="majorEastAsia" w:hAnsi="Times New Roman" w:cs="Times New Roman"/>
          <w:b w:val="0"/>
          <w:bCs w:val="0"/>
        </w:rPr>
        <w:t>nuolaidų taikymo tvarką Šeimos kortelės turėtojams</w:t>
      </w:r>
      <w:r w:rsidR="0083401C">
        <w:rPr>
          <w:rStyle w:val="Grietas"/>
          <w:rFonts w:ascii="Times New Roman" w:eastAsiaTheme="majorEastAsia" w:hAnsi="Times New Roman" w:cs="Times New Roman"/>
          <w:b w:val="0"/>
          <w:bCs w:val="0"/>
        </w:rPr>
        <w:t>,</w:t>
      </w:r>
      <w:r w:rsidR="007E416B" w:rsidRPr="00BF12EA">
        <w:rPr>
          <w:rStyle w:val="Grietas"/>
          <w:rFonts w:ascii="Times New Roman" w:eastAsiaTheme="majorEastAsia" w:hAnsi="Times New Roman" w:cs="Times New Roman"/>
          <w:b w:val="0"/>
          <w:bCs w:val="0"/>
        </w:rPr>
        <w:t xml:space="preserve"> </w:t>
      </w:r>
      <w:r w:rsidR="0083401C">
        <w:rPr>
          <w:rStyle w:val="Grietas"/>
          <w:rFonts w:ascii="Times New Roman" w:eastAsiaTheme="majorEastAsia" w:hAnsi="Times New Roman" w:cs="Times New Roman"/>
          <w:b w:val="0"/>
          <w:bCs w:val="0"/>
        </w:rPr>
        <w:t>t</w:t>
      </w:r>
      <w:r w:rsidR="007E416B" w:rsidRPr="00BF12EA">
        <w:rPr>
          <w:rStyle w:val="Grietas"/>
          <w:rFonts w:ascii="Times New Roman" w:eastAsiaTheme="majorEastAsia" w:hAnsi="Times New Roman" w:cs="Times New Roman"/>
          <w:b w:val="0"/>
          <w:bCs w:val="0"/>
        </w:rPr>
        <w:t xml:space="preserve">odėl 1.4 papunkčiu siūloma taikyti 20 proc. nuolaidą ekspozicijų lankymo bilietui tiek vaikams, tiek suaugusiesiems. </w:t>
      </w:r>
      <w:r w:rsidR="007E416B" w:rsidRPr="00BF12EA">
        <w:rPr>
          <w:rFonts w:ascii="Times New Roman" w:hAnsi="Times New Roman" w:cs="Times New Roman"/>
        </w:rPr>
        <w:t xml:space="preserve">Tokia tvarka būtų lankstesnė ir lengviau administruojama tiek Kretingos muziejuje, tiek jo filiale – Vyskupo Motiejaus Valančiaus gimtinės muziejuje. </w:t>
      </w:r>
      <w:r w:rsidR="007E416B" w:rsidRPr="00BF12EA">
        <w:rPr>
          <w:rStyle w:val="Grietas"/>
          <w:rFonts w:ascii="Times New Roman" w:eastAsiaTheme="majorEastAsia" w:hAnsi="Times New Roman" w:cs="Times New Roman"/>
          <w:b w:val="0"/>
          <w:bCs w:val="0"/>
        </w:rPr>
        <w:t>1.5 papunktis tampa nebeaktualus.</w:t>
      </w:r>
    </w:p>
    <w:p w14:paraId="13CB02BF" w14:textId="04AC744F" w:rsidR="00764E51" w:rsidRPr="00BF12EA" w:rsidRDefault="00764E51" w:rsidP="00BF12EA">
      <w:pPr>
        <w:pStyle w:val="prastasiniatinklio"/>
        <w:spacing w:before="0" w:beforeAutospacing="0" w:after="0" w:afterAutospacing="0"/>
        <w:ind w:firstLine="851"/>
        <w:jc w:val="both"/>
        <w:rPr>
          <w:b/>
          <w:lang w:val="lt-LT"/>
        </w:rPr>
      </w:pPr>
      <w:r w:rsidRPr="00BF12EA">
        <w:rPr>
          <w:b/>
          <w:lang w:val="lt-LT"/>
        </w:rPr>
        <w:t>3. Kokių rezultatų laukiama.</w:t>
      </w:r>
    </w:p>
    <w:p w14:paraId="4FC1B3D8" w14:textId="75FEECF3" w:rsidR="00453F12" w:rsidRPr="00BF12EA" w:rsidRDefault="00E27B2A" w:rsidP="00BF12EA">
      <w:pPr>
        <w:pStyle w:val="prastasiniatinklio"/>
        <w:spacing w:before="0" w:beforeAutospacing="0" w:after="0" w:afterAutospacing="0"/>
        <w:ind w:firstLine="851"/>
        <w:jc w:val="both"/>
        <w:rPr>
          <w:lang w:val="lt-LT"/>
        </w:rPr>
      </w:pPr>
      <w:r w:rsidRPr="00BF12EA">
        <w:rPr>
          <w:lang w:val="lt-LT"/>
        </w:rPr>
        <w:t>Nustatytos Kretingos muziejaus teikiamų paslaugų kainos. Užtikrinta vienoda kainodara Kretingos muziejuje ir jo filiale – Vyskupo Motiejaus Valančiaus gimtinės muziejuje.</w:t>
      </w:r>
      <w:r w:rsidR="00FE5571" w:rsidRPr="00BF12EA">
        <w:rPr>
          <w:lang w:val="lt-LT"/>
        </w:rPr>
        <w:t xml:space="preserve"> </w:t>
      </w:r>
      <w:r w:rsidR="007E416B" w:rsidRPr="00BF12EA">
        <w:rPr>
          <w:lang w:val="lt-LT"/>
        </w:rPr>
        <w:t>Lankytojams aiškesnės muziejų lankymo sąlygos</w:t>
      </w:r>
      <w:r w:rsidR="00453F12" w:rsidRPr="00BF12EA">
        <w:rPr>
          <w:lang w:val="lt-LT"/>
        </w:rPr>
        <w:t>, o muziejaus administracijai – paprastesnis ir skaidresnis paslaugų kainų taikymas bei kontrolė.</w:t>
      </w:r>
    </w:p>
    <w:p w14:paraId="6D9392FC" w14:textId="0C263F8E" w:rsidR="00764E51" w:rsidRPr="00BF12EA" w:rsidRDefault="00764E51" w:rsidP="00BF12EA">
      <w:pPr>
        <w:spacing w:after="0" w:line="240" w:lineRule="auto"/>
        <w:ind w:firstLine="851"/>
        <w:jc w:val="both"/>
        <w:rPr>
          <w:rFonts w:ascii="Times New Roman" w:hAnsi="Times New Roman" w:cs="Times New Roman"/>
        </w:rPr>
      </w:pPr>
      <w:r w:rsidRPr="00BF12EA">
        <w:rPr>
          <w:rFonts w:ascii="Times New Roman" w:hAnsi="Times New Roman" w:cs="Times New Roman"/>
          <w:b/>
        </w:rPr>
        <w:t>4. Lėšų poreikis ir šaltiniai.</w:t>
      </w:r>
    </w:p>
    <w:p w14:paraId="4D9BC67E" w14:textId="4EADAF42" w:rsidR="00E27B2A" w:rsidRPr="00BF12EA" w:rsidRDefault="00453F12" w:rsidP="00BF12EA">
      <w:pPr>
        <w:spacing w:after="0" w:line="240" w:lineRule="auto"/>
        <w:ind w:firstLine="851"/>
        <w:jc w:val="both"/>
        <w:rPr>
          <w:rFonts w:ascii="Times New Roman" w:eastAsia="Times New Roman" w:hAnsi="Times New Roman" w:cs="Times New Roman"/>
          <w:lang w:eastAsia="lt-LT"/>
        </w:rPr>
      </w:pPr>
      <w:r w:rsidRPr="00BF12EA">
        <w:rPr>
          <w:rFonts w:ascii="Times New Roman" w:eastAsia="Times New Roman" w:hAnsi="Times New Roman" w:cs="Times New Roman"/>
          <w:lang w:eastAsia="lt-LT"/>
        </w:rPr>
        <w:t>Nėra</w:t>
      </w:r>
    </w:p>
    <w:p w14:paraId="6E9BB76C" w14:textId="4C6158E2" w:rsidR="00764E51" w:rsidRPr="00BF12EA" w:rsidRDefault="00764E51" w:rsidP="00BF12EA">
      <w:pPr>
        <w:spacing w:after="0" w:line="240" w:lineRule="auto"/>
        <w:ind w:firstLine="851"/>
        <w:jc w:val="both"/>
        <w:rPr>
          <w:rFonts w:ascii="Times New Roman" w:hAnsi="Times New Roman" w:cs="Times New Roman"/>
          <w:b/>
        </w:rPr>
      </w:pPr>
      <w:r w:rsidRPr="00BF12EA">
        <w:rPr>
          <w:rFonts w:ascii="Times New Roman" w:hAnsi="Times New Roman" w:cs="Times New Roman"/>
          <w:b/>
        </w:rPr>
        <w:t>5. Kiti sprendimui priimti reikalingi pagrindimai, skaičiavimai ar paaiškinimai.</w:t>
      </w:r>
    </w:p>
    <w:p w14:paraId="58901F2F" w14:textId="0FB271EF" w:rsidR="00E27B2A" w:rsidRPr="00BF12EA" w:rsidRDefault="00453F12" w:rsidP="00BF12EA">
      <w:pPr>
        <w:spacing w:after="0" w:line="240" w:lineRule="auto"/>
        <w:ind w:firstLine="851"/>
        <w:jc w:val="both"/>
        <w:rPr>
          <w:rFonts w:ascii="Times New Roman" w:hAnsi="Times New Roman" w:cs="Times New Roman"/>
          <w:bCs/>
        </w:rPr>
      </w:pPr>
      <w:r w:rsidRPr="00BF12EA">
        <w:rPr>
          <w:rFonts w:ascii="Times New Roman" w:hAnsi="Times New Roman" w:cs="Times New Roman"/>
          <w:bCs/>
        </w:rPr>
        <w:t>Nėra</w:t>
      </w:r>
    </w:p>
    <w:p w14:paraId="21517989" w14:textId="6C1ABB4B" w:rsidR="00764E51" w:rsidRPr="00BF12EA" w:rsidRDefault="00764E51" w:rsidP="00BF12EA">
      <w:pPr>
        <w:spacing w:after="0" w:line="240" w:lineRule="auto"/>
        <w:ind w:firstLine="851"/>
        <w:jc w:val="both"/>
        <w:rPr>
          <w:rFonts w:ascii="Times New Roman" w:hAnsi="Times New Roman" w:cs="Times New Roman"/>
          <w:b/>
        </w:rPr>
      </w:pPr>
      <w:r w:rsidRPr="00BF12EA">
        <w:rPr>
          <w:rFonts w:ascii="Times New Roman" w:hAnsi="Times New Roman" w:cs="Times New Roman"/>
          <w:b/>
        </w:rPr>
        <w:t>6. Teisės akto projekto antikorupcinio vertinimo išvada dėl sprendimo projekto teikimo antikorupciniam vertinimui.</w:t>
      </w:r>
    </w:p>
    <w:p w14:paraId="14C2DE9C" w14:textId="77777777" w:rsidR="0083661D" w:rsidRPr="00BF12EA" w:rsidRDefault="0083661D" w:rsidP="00BF12EA">
      <w:pPr>
        <w:spacing w:after="0" w:line="240" w:lineRule="auto"/>
        <w:ind w:firstLine="851"/>
        <w:jc w:val="both"/>
        <w:rPr>
          <w:rFonts w:ascii="Times New Roman" w:hAnsi="Times New Roman" w:cs="Times New Roman"/>
          <w:bCs/>
        </w:rPr>
      </w:pPr>
      <w:r w:rsidRPr="00BF12EA">
        <w:rPr>
          <w:rFonts w:ascii="Times New Roman" w:hAnsi="Times New Roman" w:cs="Times New Roman"/>
          <w:bCs/>
        </w:rPr>
        <w:t>Teisės akto projektas antikorupciniam vertinimui neteikiamas.</w:t>
      </w:r>
    </w:p>
    <w:p w14:paraId="0048183D" w14:textId="2C09407E" w:rsidR="00764E51" w:rsidRPr="00BF12EA" w:rsidRDefault="00764E51" w:rsidP="00BF12EA">
      <w:pPr>
        <w:spacing w:after="0" w:line="240" w:lineRule="auto"/>
        <w:ind w:firstLine="851"/>
        <w:jc w:val="both"/>
        <w:rPr>
          <w:rFonts w:ascii="Times New Roman" w:hAnsi="Times New Roman" w:cs="Times New Roman"/>
          <w:b/>
        </w:rPr>
      </w:pPr>
      <w:r w:rsidRPr="00BF12EA">
        <w:rPr>
          <w:rFonts w:ascii="Times New Roman" w:hAnsi="Times New Roman" w:cs="Times New Roman"/>
          <w:b/>
        </w:rPr>
        <w:t>7. Projekto autorius</w:t>
      </w:r>
      <w:r w:rsidRPr="00BF12EA">
        <w:rPr>
          <w:rFonts w:ascii="Times New Roman" w:hAnsi="Times New Roman" w:cs="Times New Roman"/>
        </w:rPr>
        <w:t xml:space="preserve"> </w:t>
      </w:r>
      <w:r w:rsidRPr="00BF12EA">
        <w:rPr>
          <w:rFonts w:ascii="Times New Roman" w:hAnsi="Times New Roman" w:cs="Times New Roman"/>
          <w:b/>
        </w:rPr>
        <w:t>ir autorių grupės.</w:t>
      </w:r>
    </w:p>
    <w:p w14:paraId="68D67E07" w14:textId="24BDBF24" w:rsidR="00764E51" w:rsidRPr="00BF12EA" w:rsidRDefault="00764E51" w:rsidP="00BF12EA">
      <w:pPr>
        <w:spacing w:after="0" w:line="240" w:lineRule="auto"/>
        <w:ind w:firstLine="851"/>
        <w:jc w:val="both"/>
        <w:rPr>
          <w:rFonts w:ascii="Times New Roman" w:hAnsi="Times New Roman" w:cs="Times New Roman"/>
        </w:rPr>
      </w:pPr>
      <w:r w:rsidRPr="00BF12EA">
        <w:rPr>
          <w:rFonts w:ascii="Times New Roman" w:hAnsi="Times New Roman" w:cs="Times New Roman"/>
        </w:rPr>
        <w:t>Kultūros ir sporto skyriaus vedėj</w:t>
      </w:r>
      <w:r w:rsidR="00461561" w:rsidRPr="00BF12EA">
        <w:rPr>
          <w:rFonts w:ascii="Times New Roman" w:hAnsi="Times New Roman" w:cs="Times New Roman"/>
        </w:rPr>
        <w:t>a</w:t>
      </w:r>
      <w:r w:rsidRPr="00BF12EA">
        <w:rPr>
          <w:rFonts w:ascii="Times New Roman" w:hAnsi="Times New Roman" w:cs="Times New Roman"/>
        </w:rPr>
        <w:t xml:space="preserve"> </w:t>
      </w:r>
      <w:r w:rsidR="00461561" w:rsidRPr="00BF12EA">
        <w:rPr>
          <w:rFonts w:ascii="Times New Roman" w:hAnsi="Times New Roman" w:cs="Times New Roman"/>
        </w:rPr>
        <w:t>Dalia Činkienė</w:t>
      </w:r>
      <w:r w:rsidRPr="00BF12EA">
        <w:rPr>
          <w:rFonts w:ascii="Times New Roman" w:hAnsi="Times New Roman" w:cs="Times New Roman"/>
        </w:rPr>
        <w:t xml:space="preserve">. </w:t>
      </w:r>
    </w:p>
    <w:p w14:paraId="07ADB049" w14:textId="77777777" w:rsidR="00764E51" w:rsidRPr="00764E51" w:rsidRDefault="00764E51" w:rsidP="00E63F20">
      <w:pPr>
        <w:spacing w:after="0" w:line="240" w:lineRule="auto"/>
        <w:jc w:val="both"/>
        <w:rPr>
          <w:rFonts w:ascii="Times New Roman" w:hAnsi="Times New Roman" w:cs="Times New Roman"/>
        </w:rPr>
      </w:pPr>
    </w:p>
    <w:sectPr w:rsidR="00764E51" w:rsidRPr="00764E51" w:rsidSect="00F853A7">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AD95A" w14:textId="77777777" w:rsidR="00F869E4" w:rsidRDefault="00F869E4" w:rsidP="00F853A7">
      <w:pPr>
        <w:spacing w:after="0" w:line="240" w:lineRule="auto"/>
      </w:pPr>
      <w:r>
        <w:separator/>
      </w:r>
    </w:p>
  </w:endnote>
  <w:endnote w:type="continuationSeparator" w:id="0">
    <w:p w14:paraId="0AFBADD7" w14:textId="77777777" w:rsidR="00F869E4" w:rsidRDefault="00F869E4" w:rsidP="00F85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B9BCE" w14:textId="77777777" w:rsidR="00F869E4" w:rsidRDefault="00F869E4" w:rsidP="00F853A7">
      <w:pPr>
        <w:spacing w:after="0" w:line="240" w:lineRule="auto"/>
      </w:pPr>
      <w:r>
        <w:separator/>
      </w:r>
    </w:p>
  </w:footnote>
  <w:footnote w:type="continuationSeparator" w:id="0">
    <w:p w14:paraId="06989421" w14:textId="77777777" w:rsidR="00F869E4" w:rsidRDefault="00F869E4" w:rsidP="00F85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7469079"/>
      <w:docPartObj>
        <w:docPartGallery w:val="Page Numbers (Top of Page)"/>
        <w:docPartUnique/>
      </w:docPartObj>
    </w:sdtPr>
    <w:sdtEndPr>
      <w:rPr>
        <w:rFonts w:ascii="Times New Roman" w:hAnsi="Times New Roman" w:cs="Times New Roman"/>
      </w:rPr>
    </w:sdtEndPr>
    <w:sdtContent>
      <w:p w14:paraId="3A7B0DC9" w14:textId="20D7F2A5" w:rsidR="00F853A7" w:rsidRPr="00F853A7" w:rsidRDefault="00F853A7" w:rsidP="00F853A7">
        <w:pPr>
          <w:pStyle w:val="Antrats"/>
          <w:jc w:val="center"/>
          <w:rPr>
            <w:rFonts w:ascii="Times New Roman" w:hAnsi="Times New Roman" w:cs="Times New Roman"/>
          </w:rPr>
        </w:pPr>
        <w:r w:rsidRPr="00F853A7">
          <w:rPr>
            <w:rFonts w:ascii="Times New Roman" w:hAnsi="Times New Roman" w:cs="Times New Roman"/>
          </w:rPr>
          <w:fldChar w:fldCharType="begin"/>
        </w:r>
        <w:r w:rsidRPr="00F853A7">
          <w:rPr>
            <w:rFonts w:ascii="Times New Roman" w:hAnsi="Times New Roman" w:cs="Times New Roman"/>
          </w:rPr>
          <w:instrText>PAGE   \* MERGEFORMAT</w:instrText>
        </w:r>
        <w:r w:rsidRPr="00F853A7">
          <w:rPr>
            <w:rFonts w:ascii="Times New Roman" w:hAnsi="Times New Roman" w:cs="Times New Roman"/>
          </w:rPr>
          <w:fldChar w:fldCharType="separate"/>
        </w:r>
        <w:r w:rsidRPr="00F853A7">
          <w:rPr>
            <w:rFonts w:ascii="Times New Roman" w:hAnsi="Times New Roman" w:cs="Times New Roman"/>
          </w:rPr>
          <w:t>2</w:t>
        </w:r>
        <w:r w:rsidRPr="00F853A7">
          <w:rPr>
            <w:rFonts w:ascii="Times New Roman" w:hAnsi="Times New Roman" w:cs="Times New Roman"/>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E51"/>
    <w:rsid w:val="00050335"/>
    <w:rsid w:val="00086987"/>
    <w:rsid w:val="00091CCB"/>
    <w:rsid w:val="000E22CF"/>
    <w:rsid w:val="00134954"/>
    <w:rsid w:val="001410E2"/>
    <w:rsid w:val="001618BF"/>
    <w:rsid w:val="002A50FB"/>
    <w:rsid w:val="00320830"/>
    <w:rsid w:val="003534CA"/>
    <w:rsid w:val="0043463E"/>
    <w:rsid w:val="0044668C"/>
    <w:rsid w:val="00453F12"/>
    <w:rsid w:val="00461561"/>
    <w:rsid w:val="00465841"/>
    <w:rsid w:val="00520DF5"/>
    <w:rsid w:val="00566E57"/>
    <w:rsid w:val="00571867"/>
    <w:rsid w:val="005F31AF"/>
    <w:rsid w:val="00604417"/>
    <w:rsid w:val="00613D90"/>
    <w:rsid w:val="006A0AA7"/>
    <w:rsid w:val="006A1173"/>
    <w:rsid w:val="007063A1"/>
    <w:rsid w:val="00751B3E"/>
    <w:rsid w:val="00764E51"/>
    <w:rsid w:val="007E416B"/>
    <w:rsid w:val="00832EDC"/>
    <w:rsid w:val="0083401C"/>
    <w:rsid w:val="0083661D"/>
    <w:rsid w:val="00897FB1"/>
    <w:rsid w:val="00912E0B"/>
    <w:rsid w:val="00A54505"/>
    <w:rsid w:val="00A81545"/>
    <w:rsid w:val="00A951F0"/>
    <w:rsid w:val="00B62923"/>
    <w:rsid w:val="00BA60D5"/>
    <w:rsid w:val="00BB0C23"/>
    <w:rsid w:val="00BF12EA"/>
    <w:rsid w:val="00CB705B"/>
    <w:rsid w:val="00CF7E13"/>
    <w:rsid w:val="00D950DB"/>
    <w:rsid w:val="00E27B2A"/>
    <w:rsid w:val="00E63F20"/>
    <w:rsid w:val="00F23D5C"/>
    <w:rsid w:val="00F853A7"/>
    <w:rsid w:val="00F869E4"/>
    <w:rsid w:val="00FA41DF"/>
    <w:rsid w:val="00FE55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45F298"/>
  <w15:chartTrackingRefBased/>
  <w15:docId w15:val="{47F1D1E9-15DB-425A-B096-A2A76B064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764E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764E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764E5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764E5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764E5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764E5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764E5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764E5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764E5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64E5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64E5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64E5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64E5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64E5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64E5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64E5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64E5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64E5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64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64E5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64E5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64E5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64E5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764E51"/>
    <w:rPr>
      <w:i/>
      <w:iCs/>
      <w:color w:val="404040" w:themeColor="text1" w:themeTint="BF"/>
    </w:rPr>
  </w:style>
  <w:style w:type="paragraph" w:styleId="Sraopastraipa">
    <w:name w:val="List Paragraph"/>
    <w:basedOn w:val="prastasis"/>
    <w:uiPriority w:val="34"/>
    <w:qFormat/>
    <w:rsid w:val="00764E51"/>
    <w:pPr>
      <w:ind w:left="720"/>
      <w:contextualSpacing/>
    </w:pPr>
  </w:style>
  <w:style w:type="character" w:styleId="Rykuspabraukimas">
    <w:name w:val="Intense Emphasis"/>
    <w:basedOn w:val="Numatytasispastraiposriftas"/>
    <w:uiPriority w:val="21"/>
    <w:qFormat/>
    <w:rsid w:val="00764E51"/>
    <w:rPr>
      <w:i/>
      <w:iCs/>
      <w:color w:val="0F4761" w:themeColor="accent1" w:themeShade="BF"/>
    </w:rPr>
  </w:style>
  <w:style w:type="paragraph" w:styleId="Iskirtacitata">
    <w:name w:val="Intense Quote"/>
    <w:basedOn w:val="prastasis"/>
    <w:next w:val="prastasis"/>
    <w:link w:val="IskirtacitataDiagrama"/>
    <w:uiPriority w:val="30"/>
    <w:qFormat/>
    <w:rsid w:val="00764E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764E51"/>
    <w:rPr>
      <w:i/>
      <w:iCs/>
      <w:color w:val="0F4761" w:themeColor="accent1" w:themeShade="BF"/>
    </w:rPr>
  </w:style>
  <w:style w:type="character" w:styleId="Rykinuoroda">
    <w:name w:val="Intense Reference"/>
    <w:basedOn w:val="Numatytasispastraiposriftas"/>
    <w:uiPriority w:val="32"/>
    <w:qFormat/>
    <w:rsid w:val="00764E51"/>
    <w:rPr>
      <w:b/>
      <w:bCs/>
      <w:smallCaps/>
      <w:color w:val="0F4761" w:themeColor="accent1" w:themeShade="BF"/>
      <w:spacing w:val="5"/>
    </w:rPr>
  </w:style>
  <w:style w:type="paragraph" w:styleId="prastasiniatinklio">
    <w:name w:val="Normal (Web)"/>
    <w:basedOn w:val="prastasis"/>
    <w:uiPriority w:val="99"/>
    <w:unhideWhenUsed/>
    <w:rsid w:val="007063A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styleId="Grietas">
    <w:name w:val="Strong"/>
    <w:basedOn w:val="Numatytasispastraiposriftas"/>
    <w:uiPriority w:val="22"/>
    <w:qFormat/>
    <w:rsid w:val="007063A1"/>
    <w:rPr>
      <w:b/>
      <w:bCs/>
    </w:rPr>
  </w:style>
  <w:style w:type="paragraph" w:styleId="Antrats">
    <w:name w:val="header"/>
    <w:basedOn w:val="prastasis"/>
    <w:link w:val="AntratsDiagrama"/>
    <w:uiPriority w:val="99"/>
    <w:unhideWhenUsed/>
    <w:rsid w:val="00F853A7"/>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F853A7"/>
  </w:style>
  <w:style w:type="paragraph" w:styleId="Porat">
    <w:name w:val="footer"/>
    <w:basedOn w:val="prastasis"/>
    <w:link w:val="PoratDiagrama"/>
    <w:uiPriority w:val="99"/>
    <w:unhideWhenUsed/>
    <w:rsid w:val="00F853A7"/>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F853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992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AED1F-90A8-4FB0-9837-83DC5D59FC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3345</Words>
  <Characters>1908</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Dalia Činkienė</dc:creator>
  <cp:keywords/>
  <dc:description/>
  <cp:lastModifiedBy>Dalia Činkienė</cp:lastModifiedBy>
  <cp:revision>2</cp:revision>
  <dcterms:created xsi:type="dcterms:W3CDTF">2025-10-03T11:11:00Z</dcterms:created>
  <dcterms:modified xsi:type="dcterms:W3CDTF">2025-10-03T11:11:00Z</dcterms:modified>
</cp:coreProperties>
</file>