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0C59" w14:textId="77777777" w:rsidR="00A56B1C" w:rsidRDefault="00152D05">
      <w:pPr>
        <w:jc w:val="center"/>
        <w:rPr>
          <w:b/>
        </w:rPr>
      </w:pPr>
      <w:r>
        <w:rPr>
          <w:b/>
        </w:rPr>
        <w:t>AIŠKINAMASIS RAŠTAS</w:t>
      </w:r>
    </w:p>
    <w:p w14:paraId="4A7794A3" w14:textId="77777777" w:rsidR="00A56B1C" w:rsidRDefault="00152D05">
      <w:pPr>
        <w:jc w:val="center"/>
        <w:rPr>
          <w:b/>
          <w:caps/>
        </w:rPr>
      </w:pPr>
      <w:r>
        <w:rPr>
          <w:b/>
          <w:caps/>
        </w:rPr>
        <w:t>prie kretingos rajono savivaldybės tarybos sprendimo projekto</w:t>
      </w:r>
    </w:p>
    <w:p w14:paraId="688E170A" w14:textId="77777777" w:rsidR="00A56B1C" w:rsidRDefault="00152D05">
      <w:pPr>
        <w:jc w:val="center"/>
        <w:rPr>
          <w:b/>
          <w:bCs/>
        </w:rPr>
      </w:pPr>
      <w:r>
        <w:rPr>
          <w:b/>
        </w:rPr>
        <w:t>„</w:t>
      </w:r>
      <w:r>
        <w:rPr>
          <w:b/>
          <w:bCs/>
        </w:rPr>
        <w:t xml:space="preserve">DĖL PRITARIMO KULTŪROS PROJEKTŲ ĮGYVENDINIMUI“ </w:t>
      </w:r>
    </w:p>
    <w:p w14:paraId="2E16D511" w14:textId="77777777" w:rsidR="00A56B1C" w:rsidRDefault="00A56B1C"/>
    <w:p w14:paraId="3CF8BF5F" w14:textId="6C422B33" w:rsidR="00A56B1C" w:rsidRDefault="00152D05">
      <w:pPr>
        <w:jc w:val="center"/>
        <w:rPr>
          <w:bCs/>
        </w:rPr>
      </w:pPr>
      <w:r>
        <w:rPr>
          <w:bCs/>
        </w:rPr>
        <w:t>2025-09-18</w:t>
      </w:r>
    </w:p>
    <w:p w14:paraId="2DD28351" w14:textId="77777777" w:rsidR="00A56B1C" w:rsidRDefault="00A56B1C">
      <w:pPr>
        <w:jc w:val="both"/>
        <w:rPr>
          <w:b/>
          <w:lang w:eastAsia="lt-LT"/>
        </w:rPr>
      </w:pPr>
    </w:p>
    <w:p w14:paraId="0004922C" w14:textId="77777777" w:rsidR="00A56B1C" w:rsidRDefault="00152D05">
      <w:pPr>
        <w:ind w:firstLine="851"/>
        <w:jc w:val="both"/>
        <w:rPr>
          <w:b/>
        </w:rPr>
      </w:pPr>
      <w:r>
        <w:rPr>
          <w:b/>
        </w:rPr>
        <w:t>1. Parengto sprendimo projekto tikslas ir uždaviniai.</w:t>
      </w:r>
    </w:p>
    <w:p w14:paraId="4A6849FF" w14:textId="77777777" w:rsidR="00A56B1C" w:rsidRPr="00152D05" w:rsidRDefault="00152D05">
      <w:pPr>
        <w:ind w:firstLine="851"/>
        <w:jc w:val="both"/>
      </w:pPr>
      <w:r w:rsidRPr="00152D05">
        <w:t xml:space="preserve">Sprendimo projekto tikslas – pritarti Kretingos rajono savivaldybės M. Valančiaus viešosios bibliotekos projektų „Žinių ir patirčių mainai“, „Pažintys. Rašantys aktoriai“, „Sugrįžusi miesto širdis: gyvoji aikštė“, „Mikė Melagėlis: senos pasakos naujas gyvenimas“, „Kūrybos prenumerata: čia ir dabar“, „Pupų sodas. Sensorinių ir kūrybinių skaitymo patirčių programa“; Kretingos rajono kultūros centro projektų </w:t>
      </w:r>
      <w:r w:rsidRPr="00152D05">
        <w:rPr>
          <w:shd w:val="clear" w:color="auto" w:fill="FFFFFF"/>
        </w:rPr>
        <w:t xml:space="preserve">,,Kūrybinė laboratorija „Valančius4U“, „Atrandant paslėptus Kretingos rajono lobius“, „Po Rotušės skliautais: Karolštato festivalis“, </w:t>
      </w:r>
      <w:r w:rsidRPr="00152D05">
        <w:t xml:space="preserve">Kretingos rajono Salantų kultūros centro projektų „Tarptautinis gyvosios istorijos festivalis KURŠĒ ONT IMBARIES“ ir „Istoriniai naratyvai: Salantų žydai ir jų sinagoga iki 1941-ųjų“, Kretingos muziejaus projekto „Lietuvos klojimo teatro krivūlė“, Jurgio Ambraziejaus Pabrėžos labdaros ir paramos fondo projekto „Žolinė Kartenoje“ ir </w:t>
      </w:r>
      <w:r w:rsidRPr="00152D05">
        <w:rPr>
          <w:color w:val="000000" w:themeColor="text1"/>
        </w:rPr>
        <w:t xml:space="preserve">Mažesniųjų brolių ordino Lietuvos Šv. Kazimiero provincijos kurijos projekto „Jurgio Ambraziejaus Pabrėžos portretas“ </w:t>
      </w:r>
      <w:r w:rsidRPr="00152D05">
        <w:t>įgyvendinimui, dalyvaujant jiems pareiškėjų teisėmis, ir numatyti Kretingos rajono savivaldybės biudžete ne mažiau kaip 30 proc. nuo visų tinkamų finansuoti minimų projektų išlaidų.</w:t>
      </w:r>
    </w:p>
    <w:p w14:paraId="1DEB9554" w14:textId="77777777" w:rsidR="00A56B1C" w:rsidRPr="00152D05" w:rsidRDefault="00152D05">
      <w:pPr>
        <w:ind w:firstLine="851"/>
        <w:jc w:val="both"/>
        <w:rPr>
          <w:b/>
        </w:rPr>
      </w:pPr>
      <w:r w:rsidRPr="00152D05">
        <w:rPr>
          <w:b/>
        </w:rPr>
        <w:t>2. Siūlomos teisinio reguliavimo nuostatos, šiuo metu esantis teisinis reglamentavimas, kokie šios srities teisės aktai galioja ir kokius teisės aktus būtina pakeisti ar panaikinti, priėmus teikiamą tarybos sprendimo projektą.</w:t>
      </w:r>
    </w:p>
    <w:p w14:paraId="71CC891C" w14:textId="77777777" w:rsidR="00A56B1C" w:rsidRPr="00152D05" w:rsidRDefault="00152D05">
      <w:pPr>
        <w:ind w:firstLine="851"/>
        <w:jc w:val="both"/>
      </w:pPr>
      <w:r w:rsidRPr="00152D05">
        <w:t xml:space="preserve">Kvietimas teikti paraiškas </w:t>
      </w:r>
      <w:r w:rsidRPr="00152D05">
        <w:rPr>
          <w:color w:val="000000" w:themeColor="text1"/>
        </w:rPr>
        <w:t xml:space="preserve">parengtas </w:t>
      </w:r>
      <w:r w:rsidRPr="00152D05">
        <w:t xml:space="preserve">vadovaujantis Lietuvos kultūros tarybos (toliau – Kultūros taryba) administruojamomis lėšomis finansuojamų projektų teikimo gairėmis, patvirtintomis Lietuvos Respublikos kultūros ministro 2021 m. gruodžio 29 d. įsakymu Nr. ĮV-1487 „Dėl Lietuvos kultūros tarybos administruojamomis lėšomis finansuojamų projektų teikimo gairių ir stipendijų kultūros ir meno kūrėjams skyrimo tvarkos aprašo patvirtinimo“ </w:t>
      </w:r>
      <w:bookmarkStart w:id="0" w:name="_Hlk208923607"/>
      <w:r w:rsidRPr="00152D05">
        <w:t>(</w:t>
      </w:r>
      <w:r w:rsidRPr="00152D05">
        <w:rPr>
          <w:color w:val="0D0D0D"/>
        </w:rPr>
        <w:t>2025 m. birželio 10</w:t>
      </w:r>
      <w:r w:rsidRPr="00152D05">
        <w:rPr>
          <w:color w:val="000000"/>
        </w:rPr>
        <w:t> d</w:t>
      </w:r>
      <w:r w:rsidRPr="00152D05">
        <w:rPr>
          <w:color w:val="0D0D0D"/>
        </w:rPr>
        <w:t>. įsakymo Nr. ĮV-463 redakcija)</w:t>
      </w:r>
      <w:r w:rsidRPr="00152D05">
        <w:t xml:space="preserve"> </w:t>
      </w:r>
      <w:bookmarkEnd w:id="0"/>
      <w:r w:rsidRPr="00152D05">
        <w:t>ir Lietuvos Respublikos kultūros ministro 2018 m. birželio 13 d. Nr. įsakymu Nr. ĮV-488 „Dėl Tolygios kultūrinės raidos įgyvendinimo regionuose tvarkos aprašo patvirtinimo“ (2023 m. rugpjūčio 11 d. įsakymo Nr. ĮV-666 redakcija).</w:t>
      </w:r>
    </w:p>
    <w:p w14:paraId="4EB4EFF5" w14:textId="77777777" w:rsidR="00A56B1C" w:rsidRPr="00152D05" w:rsidRDefault="00152D05">
      <w:pPr>
        <w:ind w:firstLine="851"/>
        <w:jc w:val="both"/>
        <w:rPr>
          <w:lang w:eastAsia="ar-SA"/>
        </w:rPr>
      </w:pPr>
      <w:r w:rsidRPr="00152D05">
        <w:rPr>
          <w:color w:val="000000"/>
          <w:kern w:val="1"/>
          <w:lang w:eastAsia="ar-SA"/>
        </w:rPr>
        <w:t xml:space="preserve">Projektų finansavimo intensyvumas – </w:t>
      </w:r>
      <w:r w:rsidRPr="00152D05">
        <w:rPr>
          <w:rFonts w:eastAsia="Calibri"/>
          <w:bCs/>
          <w:color w:val="00000A"/>
          <w:kern w:val="1"/>
          <w:lang w:eastAsia="ar-SA"/>
        </w:rPr>
        <w:t xml:space="preserve">iki 70 procentų projekto įgyvendinimui reikalingo finansavimo, o projektui įgyvendinti reikalinga lėšų dalis, kurios nepadengia skirtos lėšos, turi sudaryti ne mažiau nei 30 procentų viso projekto poreikio (veiklų išlaidų). </w:t>
      </w:r>
      <w:r w:rsidRPr="00152D05">
        <w:rPr>
          <w:color w:val="000000"/>
        </w:rPr>
        <w:t xml:space="preserve">Ne mažiau nei 30 procentų projekto biudžeto lėšų turi sudaryti savivaldybės skiriamos lėšos. </w:t>
      </w:r>
      <w:r w:rsidRPr="00152D05">
        <w:rPr>
          <w:lang w:eastAsia="ar-SA"/>
        </w:rPr>
        <w:t>Teikiant projektų paraiškas tinkami dokumentai, įrodantys tokį prisidėjimą, yra dėl projektų finansavimo sudarytos sutartys ar preliminarios sutartys, ketinimų protokolai, raštai, laiškai ar kiti rašytiniai dokumentai, iš kurių būtų galima nustatyti lėšų dydį, jų skyrimo tikslą bei susitarimą sudariusius subjektus.</w:t>
      </w:r>
    </w:p>
    <w:p w14:paraId="0E665C5A" w14:textId="77777777" w:rsidR="00A56B1C" w:rsidRPr="00152D05" w:rsidRDefault="00152D05">
      <w:pPr>
        <w:pStyle w:val="prastasiniatinklio"/>
        <w:spacing w:after="0" w:line="240" w:lineRule="auto"/>
        <w:ind w:firstLine="851"/>
        <w:jc w:val="both"/>
        <w:rPr>
          <w:b/>
          <w:color w:val="000000"/>
        </w:rPr>
      </w:pPr>
      <w:r w:rsidRPr="00152D05">
        <w:rPr>
          <w:b/>
          <w:color w:val="000000"/>
        </w:rPr>
        <w:t>3. Kokių rezultatų laukiama.</w:t>
      </w:r>
    </w:p>
    <w:p w14:paraId="07F1B414" w14:textId="77777777" w:rsidR="00A56B1C" w:rsidRPr="00152D05" w:rsidRDefault="00152D05">
      <w:pPr>
        <w:pStyle w:val="prastasiniatinklio"/>
        <w:spacing w:after="0" w:line="240" w:lineRule="auto"/>
        <w:ind w:firstLine="851"/>
        <w:jc w:val="both"/>
      </w:pPr>
      <w:r w:rsidRPr="00152D05">
        <w:t>Įgyvendinant Kretingos rajono savivaldybės M. Valančiaus viešosios bibliotekos projektus:</w:t>
      </w:r>
    </w:p>
    <w:p w14:paraId="5E960C66" w14:textId="77777777" w:rsidR="00A56B1C" w:rsidRPr="00152D05" w:rsidRDefault="00152D05">
      <w:pPr>
        <w:pStyle w:val="prastasiniatinklio"/>
        <w:spacing w:after="0" w:line="240" w:lineRule="auto"/>
        <w:ind w:firstLine="851"/>
        <w:jc w:val="both"/>
      </w:pPr>
      <w:r w:rsidRPr="00152D05">
        <w:t>- „Žinių ir patirčių mainai“ – bus surengti mokymai viešųjų bibliotekų viduriniosios grandies vadovų (filialų vedėjų) kompetencijų ugdymui, darbinių patirčių analizei, bendradarbiavimui skatinti.</w:t>
      </w:r>
    </w:p>
    <w:p w14:paraId="3D669A8B" w14:textId="77777777" w:rsidR="00A56B1C" w:rsidRPr="00152D05" w:rsidRDefault="00152D05">
      <w:pPr>
        <w:pStyle w:val="prastasiniatinklio"/>
        <w:spacing w:after="0" w:line="240" w:lineRule="auto"/>
        <w:ind w:firstLine="851"/>
        <w:jc w:val="both"/>
      </w:pPr>
      <w:r w:rsidRPr="00152D05">
        <w:t>- „Pažintys. Rašantys aktoriai“ – bus surengtas renginių ciklas, kuriuo siekiama gilinti pažintį su literatūros aktualijomis, didinti kultūros prieinamumą, skatinti skaitymą.</w:t>
      </w:r>
    </w:p>
    <w:p w14:paraId="24439925" w14:textId="77777777" w:rsidR="00A56B1C" w:rsidRPr="00152D05" w:rsidRDefault="00152D05">
      <w:pPr>
        <w:pStyle w:val="prastasiniatinklio"/>
        <w:spacing w:after="0" w:line="240" w:lineRule="auto"/>
        <w:ind w:firstLine="851"/>
        <w:jc w:val="both"/>
      </w:pPr>
      <w:r w:rsidRPr="00152D05">
        <w:t>- „Sugrįžusi miesto širdis: gyvoji aikštė“ – bendradarbiaujant su ekspertais bus atliekami kraštotyriniai tyrimai, kurių pagrindu bus parengtas vizualinės ir dokumentinės medžiagos rinkinys, sukurtas edukacinis žaidimas vaikams, edukacinės programos, orientacinis žygis šeimoms, 3D maketas, šviesų instaliacijos.</w:t>
      </w:r>
    </w:p>
    <w:p w14:paraId="5056E154" w14:textId="77777777" w:rsidR="00A56B1C" w:rsidRPr="00152D05" w:rsidRDefault="00152D05">
      <w:pPr>
        <w:pStyle w:val="prastasiniatinklio"/>
        <w:spacing w:after="0" w:line="240" w:lineRule="auto"/>
        <w:ind w:firstLine="851"/>
        <w:jc w:val="both"/>
      </w:pPr>
      <w:r w:rsidRPr="00152D05">
        <w:t>- „Mikė Melagėlis: senos pasakos naujas gyvenimas“ – pasitelkiant grafikos meną, teatro formas, audio pasakojimus ir interaktyvias priemones  M. Valančiaus pasaka „Mikė Melagėlis“  taps patrauklia edukacine priemone, sujungsiančia literatūrą ir technologijas.</w:t>
      </w:r>
    </w:p>
    <w:p w14:paraId="300F38E5" w14:textId="77777777" w:rsidR="00A56B1C" w:rsidRPr="00152D05" w:rsidRDefault="00152D05">
      <w:pPr>
        <w:pStyle w:val="prastasiniatinklio"/>
        <w:spacing w:after="0" w:line="240" w:lineRule="auto"/>
        <w:ind w:firstLine="851"/>
        <w:jc w:val="both"/>
      </w:pPr>
      <w:r w:rsidRPr="00152D05">
        <w:lastRenderedPageBreak/>
        <w:t>- „Pupų sodas. Sensorinių ir kūrybinių skaitymo patirčių programa“ – bus rengiami seminarai šeimoms, ankstyvojo skaitymo užsiėmimai.</w:t>
      </w:r>
    </w:p>
    <w:p w14:paraId="530679D0" w14:textId="77777777" w:rsidR="00A56B1C" w:rsidRPr="00152D05" w:rsidRDefault="00152D05">
      <w:pPr>
        <w:pStyle w:val="prastasiniatinklio"/>
        <w:spacing w:after="0" w:line="240" w:lineRule="auto"/>
        <w:ind w:firstLine="851"/>
        <w:jc w:val="both"/>
      </w:pPr>
      <w:r w:rsidRPr="00152D05">
        <w:t>- „Kūrybos prenumerata: čia ir dabar“ – bus organizuojamos menų erdvės jaunimo kūrybiškumui įvairiose meno srityse ugdyti, surengta jaunųjų talentų šventė.</w:t>
      </w:r>
    </w:p>
    <w:p w14:paraId="3A7C0B7C" w14:textId="77777777" w:rsidR="00A56B1C" w:rsidRPr="00152D05" w:rsidRDefault="00152D05">
      <w:pPr>
        <w:pStyle w:val="prastasiniatinklio"/>
        <w:spacing w:after="0" w:line="240" w:lineRule="auto"/>
        <w:ind w:firstLine="851"/>
        <w:jc w:val="both"/>
      </w:pPr>
      <w:r w:rsidRPr="00152D05">
        <w:t>Įgyvendinant Kretingos rajono Salantų kultūros centro projektus:</w:t>
      </w:r>
    </w:p>
    <w:p w14:paraId="43D1759B" w14:textId="77777777" w:rsidR="00A56B1C" w:rsidRPr="00152D05" w:rsidRDefault="00152D05">
      <w:pPr>
        <w:ind w:firstLine="720"/>
        <w:jc w:val="both"/>
      </w:pPr>
      <w:r w:rsidRPr="00152D05">
        <w:t xml:space="preserve">- „Tarptautinis gyvosios istorijos festivalis KURŠĒ ONT IMBARIES“ – bus surengtas baltiškąjį paveldą reprezentuojantis tarptautinis festivalis, aktualizuotas Salantų krašto kuršių genties istorinis paveldas. </w:t>
      </w:r>
    </w:p>
    <w:p w14:paraId="559981D1" w14:textId="77777777" w:rsidR="00A56B1C" w:rsidRPr="00152D05" w:rsidRDefault="00152D05">
      <w:pPr>
        <w:ind w:firstLine="720"/>
        <w:jc w:val="both"/>
      </w:pPr>
      <w:r w:rsidRPr="00152D05">
        <w:t xml:space="preserve">- „Istoriniai naratyvai: Salantų žydai ir jų sinagoga iki 1941-ųjų“ – bus surengtas renginių ciklas (koncertai, spektakliai, parodos, susitikimai su istorikais ir kt.) skatinant vietos gyventojų domėjimąsi Salantų krašto žydų bei sinagogos istorija. Siekiama, kad šis pažinimas stiprintų vietos kultūrinį identitetą ir pagarbą istorijai, telktų bendruomenę. </w:t>
      </w:r>
    </w:p>
    <w:p w14:paraId="7D1605D7" w14:textId="77777777" w:rsidR="00A56B1C" w:rsidRPr="00152D05" w:rsidRDefault="00152D05">
      <w:pPr>
        <w:pStyle w:val="prastasiniatinklio"/>
        <w:spacing w:after="0" w:line="240" w:lineRule="auto"/>
        <w:ind w:firstLine="851"/>
        <w:jc w:val="both"/>
        <w:rPr>
          <w:color w:val="000000" w:themeColor="text1"/>
        </w:rPr>
      </w:pPr>
      <w:r w:rsidRPr="00152D05">
        <w:rPr>
          <w:color w:val="000000" w:themeColor="text1"/>
        </w:rPr>
        <w:t>Įgyvendinant Kretingos rajono kultūros centro projektus:</w:t>
      </w:r>
    </w:p>
    <w:p w14:paraId="50EAFDEB" w14:textId="08D9D24F" w:rsidR="00A56B1C" w:rsidRPr="00152D05" w:rsidRDefault="00152D05">
      <w:pPr>
        <w:pStyle w:val="prastasiniatinklio"/>
        <w:spacing w:after="0" w:line="240" w:lineRule="auto"/>
        <w:ind w:firstLine="851"/>
        <w:jc w:val="both"/>
        <w:rPr>
          <w:color w:val="EE0000"/>
        </w:rPr>
      </w:pPr>
      <w:r w:rsidRPr="00152D05">
        <w:rPr>
          <w:color w:val="000000" w:themeColor="text1"/>
        </w:rPr>
        <w:t xml:space="preserve">- „Po rotušės skliautais: Karolštato festivalis“ </w:t>
      </w:r>
      <w:r w:rsidRPr="00152D05">
        <w:t xml:space="preserve">– bus surengtas </w:t>
      </w:r>
      <w:r w:rsidRPr="00152D05">
        <w:rPr>
          <w:color w:val="000000" w:themeColor="text1"/>
        </w:rPr>
        <w:t xml:space="preserve">renginių ciklas, kuriame istorija susilieja su menine fantazija. Projekto veiklas planuojama įtraukti į Kretingos miesto šventės „Susapnuok Kretingą 773“ programą. Kretinga tarp praeities ir dabarties iš naujo atgis </w:t>
      </w:r>
      <w:r w:rsidR="00297FC2">
        <w:rPr>
          <w:color w:val="000000" w:themeColor="text1"/>
        </w:rPr>
        <w:t>–</w:t>
      </w:r>
      <w:r w:rsidRPr="00152D05">
        <w:rPr>
          <w:color w:val="000000" w:themeColor="text1"/>
        </w:rPr>
        <w:t xml:space="preserve"> per šokį, muziką, vizualias projekcijas, žodį ir bendruomenės buvimą drauge.</w:t>
      </w:r>
    </w:p>
    <w:p w14:paraId="621C011A" w14:textId="77777777" w:rsidR="00A56B1C" w:rsidRPr="00152D05" w:rsidRDefault="00152D05">
      <w:pPr>
        <w:pStyle w:val="prastasiniatinklio"/>
        <w:spacing w:after="0" w:line="240" w:lineRule="auto"/>
        <w:ind w:firstLine="851"/>
        <w:jc w:val="both"/>
        <w:rPr>
          <w:color w:val="000000" w:themeColor="text1"/>
        </w:rPr>
      </w:pPr>
      <w:r w:rsidRPr="00152D05">
        <w:rPr>
          <w:color w:val="000000" w:themeColor="text1"/>
        </w:rPr>
        <w:t xml:space="preserve">- „Kūrybinė laboratorija „Valančius4U“ </w:t>
      </w:r>
      <w:r w:rsidRPr="00152D05">
        <w:t xml:space="preserve">– </w:t>
      </w:r>
      <w:r w:rsidRPr="00152D05">
        <w:rPr>
          <w:color w:val="000000" w:themeColor="text1"/>
        </w:rPr>
        <w:t xml:space="preserve">skirtas 2026-aisiais žemaičių vyskupo Motiejaus Kazimiero Valančiaus metams paminėti. </w:t>
      </w:r>
      <w:proofErr w:type="spellStart"/>
      <w:r w:rsidRPr="00152D05">
        <w:rPr>
          <w:color w:val="000000" w:themeColor="text1"/>
        </w:rPr>
        <w:t>Nasrėnų</w:t>
      </w:r>
      <w:proofErr w:type="spellEnd"/>
      <w:r w:rsidRPr="00152D05">
        <w:rPr>
          <w:color w:val="000000" w:themeColor="text1"/>
        </w:rPr>
        <w:t xml:space="preserve"> sodyboje, Vyskupo gimtinėje planuojama organizuoti kelių dienų kūrybinę stovyklą-dirbtuves rajono bendruomenės vaikams, veiklas skatinančios dialogą tarp istorijos ir šiandienos, aktualizuojančios Valančiaus idėjas (švietimo, blaivybės, bendruomeniškumo). Projekto metu planuojama sukurti teatralizuotą šviesų ir meno kompoziciją „Šviesos ir tikėjimo simfonija“ </w:t>
      </w:r>
      <w:proofErr w:type="spellStart"/>
      <w:r w:rsidRPr="00152D05">
        <w:rPr>
          <w:color w:val="000000" w:themeColor="text1"/>
        </w:rPr>
        <w:t>Kalnalio</w:t>
      </w:r>
      <w:proofErr w:type="spellEnd"/>
      <w:r w:rsidRPr="00152D05">
        <w:rPr>
          <w:color w:val="000000" w:themeColor="text1"/>
        </w:rPr>
        <w:t xml:space="preserve"> Šv. Lauryno bažnyčioje. </w:t>
      </w:r>
    </w:p>
    <w:p w14:paraId="67632F64" w14:textId="77777777" w:rsidR="00A56B1C" w:rsidRPr="00152D05" w:rsidRDefault="00152D05">
      <w:pPr>
        <w:pStyle w:val="prastasiniatinklio"/>
        <w:spacing w:after="0" w:line="240" w:lineRule="auto"/>
        <w:ind w:firstLine="851"/>
        <w:jc w:val="both"/>
      </w:pPr>
      <w:r w:rsidRPr="00152D05">
        <w:rPr>
          <w:color w:val="000000" w:themeColor="text1"/>
        </w:rPr>
        <w:t xml:space="preserve">- „Atrandant paslėptus Kretingos rajono lobius“ </w:t>
      </w:r>
      <w:r w:rsidRPr="00152D05">
        <w:t xml:space="preserve">– </w:t>
      </w:r>
      <w:r w:rsidRPr="00152D05">
        <w:rPr>
          <w:color w:val="000000" w:themeColor="text1"/>
        </w:rPr>
        <w:t xml:space="preserve">į vyksmą įsitrauks 16 Kretingos rajono kultūros centro skyrių, bendradarbiausiančių su vietos mokyklomis ir bendruomenėmis. Kiekvienas skyrius įsitrauks į savo miestelio kūrybinį procesą, išryškinant vietos kultūrinę, istorinę reikšmę. Rezultatas - skaitmeninio arba popierinio pavidalo orientacinis žaidimas. </w:t>
      </w:r>
    </w:p>
    <w:p w14:paraId="631DED36" w14:textId="77777777" w:rsidR="00A56B1C" w:rsidRPr="00152D05" w:rsidRDefault="00152D05">
      <w:pPr>
        <w:pStyle w:val="prastasiniatinklio"/>
        <w:spacing w:after="0" w:line="240" w:lineRule="auto"/>
        <w:ind w:firstLine="851"/>
        <w:jc w:val="both"/>
      </w:pPr>
      <w:r w:rsidRPr="00152D05">
        <w:rPr>
          <w:color w:val="000000" w:themeColor="text1"/>
        </w:rPr>
        <w:t>Įgyvendinant Kretingos muziejaus projektą</w:t>
      </w:r>
      <w:r w:rsidRPr="00152D05">
        <w:t xml:space="preserve"> ,,Lietuvos klojimo teatro krivūlė“ vyskupo Motiejaus Kazimiero Valančiaus gimtinėje Nasrėnuose 2026 m. rugpjūčio pabaigoje bus surengtas </w:t>
      </w:r>
      <w:r w:rsidRPr="00152D05">
        <w:rPr>
          <w:rStyle w:val="Grietas"/>
          <w:b w:val="0"/>
          <w:bCs w:val="0"/>
        </w:rPr>
        <w:t xml:space="preserve">dviejų dienų </w:t>
      </w:r>
      <w:r w:rsidRPr="00152D05">
        <w:t>išskirtinis Lietuvos regionų kolektyvų teatrinis ciklas, kurį vainikuos XXXVII-</w:t>
      </w:r>
      <w:proofErr w:type="spellStart"/>
      <w:r w:rsidRPr="00152D05">
        <w:t>oji</w:t>
      </w:r>
      <w:proofErr w:type="spellEnd"/>
      <w:r w:rsidRPr="00152D05">
        <w:t xml:space="preserve"> Lietuvos teatrų krivūlė „Po klevu didžiuoju“. </w:t>
      </w:r>
    </w:p>
    <w:p w14:paraId="0E222150" w14:textId="77777777" w:rsidR="00A56B1C" w:rsidRPr="00152D05" w:rsidRDefault="00152D05">
      <w:pPr>
        <w:pStyle w:val="prastasiniatinklio"/>
        <w:spacing w:after="0" w:line="240" w:lineRule="auto"/>
        <w:ind w:firstLine="851"/>
        <w:jc w:val="both"/>
      </w:pPr>
      <w:r w:rsidRPr="00152D05">
        <w:t xml:space="preserve">Įgyvendinant Jurgio Ambraziejaus Pabrėžos labdaros ir paramos fondo projektą „Žolinė Kartenoje“ </w:t>
      </w:r>
      <w:r w:rsidRPr="00152D05">
        <w:rPr>
          <w:color w:val="000000"/>
        </w:rPr>
        <w:t>siekiama atgaivinti ir aktualizuoti Žolinės atlaidų bendruomenines tradicijas bei papročius Žemaitijoje, Kartenos miestelyje. Bus įprasmintas J. A. Pabrėžos – Lietuvos botanikos tėvo, liaudies gydytojo ir pranciškono – palikimas. B</w:t>
      </w:r>
      <w:r w:rsidRPr="00152D05">
        <w:t>us s</w:t>
      </w:r>
      <w:r w:rsidRPr="00152D05">
        <w:rPr>
          <w:color w:val="000000"/>
        </w:rPr>
        <w:t>uorganizuotas festivalis „Žolynų žemė“ ant Gintarų piliakalnio. Sukurtas ir viešai prieinamas turinys (nuotolinė paroda, skaitmeninė medžiaga, albumas). Atidengtas</w:t>
      </w:r>
      <w:r w:rsidRPr="00152D05">
        <w:rPr>
          <w:color w:val="EE0000"/>
        </w:rPr>
        <w:t xml:space="preserve"> </w:t>
      </w:r>
      <w:r w:rsidRPr="00152D05">
        <w:rPr>
          <w:color w:val="000000"/>
        </w:rPr>
        <w:t>Maldos suolelis J. A. Pabrėžos skvere buvusios altarijos vietoje Kartenoje.</w:t>
      </w:r>
    </w:p>
    <w:p w14:paraId="4E64B4BB" w14:textId="77777777" w:rsidR="00A56B1C" w:rsidRPr="00152D05" w:rsidRDefault="00152D05">
      <w:pPr>
        <w:ind w:firstLine="851"/>
        <w:jc w:val="both"/>
      </w:pPr>
      <w:r w:rsidRPr="00152D05">
        <w:rPr>
          <w:color w:val="000000" w:themeColor="text1"/>
        </w:rPr>
        <w:t xml:space="preserve">Įgyvendinant Mažesniųjų brolių ordino Lietuvos Šv. Kazimiero provincijos kurijos projektą „Jurgio Ambraziejaus Pabrėžos portretas“ </w:t>
      </w:r>
      <w:r w:rsidRPr="00152D05">
        <w:t xml:space="preserve">su </w:t>
      </w:r>
      <w:proofErr w:type="spellStart"/>
      <w:r w:rsidRPr="00152D05">
        <w:t>MultimediaMark</w:t>
      </w:r>
      <w:proofErr w:type="spellEnd"/>
      <w:r w:rsidRPr="00152D05">
        <w:t xml:space="preserve"> atstovais planuojama kurti interaktyvų J. A. Pabrėžos</w:t>
      </w:r>
      <w:r w:rsidRPr="00152D05">
        <w:rPr>
          <w:color w:val="000000" w:themeColor="text1"/>
        </w:rPr>
        <w:t xml:space="preserve"> portretą, t. y. įrengti interaktyvų rožinį </w:t>
      </w:r>
      <w:r w:rsidRPr="00152D05">
        <w:rPr>
          <w:color w:val="000000"/>
        </w:rPr>
        <w:t xml:space="preserve">J. A. Pabrėžos skvere Kartenoje. </w:t>
      </w:r>
    </w:p>
    <w:p w14:paraId="08764C65" w14:textId="77777777" w:rsidR="00A56B1C" w:rsidRPr="00152D05" w:rsidRDefault="00152D05">
      <w:pPr>
        <w:ind w:firstLine="851"/>
        <w:jc w:val="both"/>
        <w:rPr>
          <w:b/>
          <w:bCs/>
        </w:rPr>
      </w:pPr>
      <w:r w:rsidRPr="00152D05">
        <w:rPr>
          <w:b/>
        </w:rPr>
        <w:t>4. Lėšų poreikis ir šaltiniai</w:t>
      </w:r>
      <w:r w:rsidRPr="00152D05">
        <w:rPr>
          <w:b/>
          <w:bCs/>
        </w:rPr>
        <w:t>.</w:t>
      </w:r>
    </w:p>
    <w:p w14:paraId="3D5D65BB" w14:textId="77777777" w:rsidR="00A56B1C" w:rsidRPr="00152D05" w:rsidRDefault="00152D05">
      <w:pPr>
        <w:ind w:firstLine="851"/>
        <w:jc w:val="both"/>
        <w:rPr>
          <w:b/>
          <w:bCs/>
        </w:rPr>
      </w:pPr>
      <w:r w:rsidRPr="00152D05">
        <w:rPr>
          <w:bCs/>
          <w:lang w:eastAsia="ar-SA"/>
        </w:rPr>
        <w:t>Projektų finansavimo intensyvumas – iki 70 procentų projekto įgyvendinimui reikalingo finansavimo, o projektui įgyvendinti reikalinga lėšų dalis, kurios nepadengia Lietuvos kultūros tarybos skirtos lėšos, turi sudaryti ne mažiau nei 30 procentų viso projektų poreikio (veiklų išlaidų).</w:t>
      </w:r>
    </w:p>
    <w:p w14:paraId="431482C3" w14:textId="77777777" w:rsidR="00A56B1C" w:rsidRPr="00152D05" w:rsidRDefault="00152D05">
      <w:pPr>
        <w:ind w:firstLine="851"/>
        <w:jc w:val="both"/>
      </w:pPr>
      <w:r w:rsidRPr="00152D05">
        <w:t>Kretingos rajono savivaldybės strateginio plano programoje „Kultūra“ yra numatyta 2.2.1.2 priemonė „Kultūros projektų kofinansavimas“. Kasmet Kretingos rajono savivaldybės biudžete numatomos lėšos šiai priemonei įgyvendinti.</w:t>
      </w:r>
    </w:p>
    <w:p w14:paraId="04E945CA" w14:textId="77777777" w:rsidR="00A56B1C" w:rsidRPr="00152D05" w:rsidRDefault="00152D05">
      <w:pPr>
        <w:ind w:firstLine="851"/>
        <w:jc w:val="both"/>
        <w:rPr>
          <w:b/>
        </w:rPr>
      </w:pPr>
      <w:r w:rsidRPr="00152D05">
        <w:rPr>
          <w:b/>
        </w:rPr>
        <w:t>5. Kiti sprendimui priimti reikalingi pagrindimai, skaičiavimai, paaiškinimai</w:t>
      </w:r>
    </w:p>
    <w:p w14:paraId="04270CC9" w14:textId="77777777" w:rsidR="00A56B1C" w:rsidRPr="00152D05" w:rsidRDefault="00152D05">
      <w:pPr>
        <w:ind w:firstLine="851"/>
        <w:jc w:val="both"/>
      </w:pPr>
      <w:r w:rsidRPr="00152D05">
        <w:rPr>
          <w:bCs/>
        </w:rPr>
        <w:t xml:space="preserve">Lėšos iš Kretingos rajono savivaldybės biudžeto </w:t>
      </w:r>
      <w:r w:rsidRPr="00152D05">
        <w:t>projektų kofinansavimui bus reikalingos 2026 m. Sėkmės atveju nuo 100 proc. bendros vertės (414 020 tūkst. Eur) visų pateiktų finansuoti projektų, 30 proc. kofinansavimo lėšų suma – 124 206 tūkst. Eur.</w:t>
      </w:r>
    </w:p>
    <w:p w14:paraId="6922298C" w14:textId="77777777" w:rsidR="00A56B1C" w:rsidRPr="00152D05" w:rsidRDefault="00152D05">
      <w:pPr>
        <w:pStyle w:val="prastasiniatinklio"/>
        <w:spacing w:after="0" w:line="240" w:lineRule="auto"/>
        <w:ind w:firstLine="851"/>
        <w:jc w:val="both"/>
      </w:pPr>
      <w:r w:rsidRPr="00152D05">
        <w:lastRenderedPageBreak/>
        <w:t>Kretingos rajono savivaldybės M. Valančiaus viešosios bibliotekos projekto „Žinių ir patirčių mainai“ bendra vertė – 15000 Eur (kofinansavimas – 4500 Eur), projekto „Pažintys. Rašantys aktoriai“ bendra vertė – 10000 Eur (kofinansavimas – 3000 Eur), projekto „Sugrįžusi miesto širdis: gyvoji aikštė“ bendra vertė – 46800 Eur (kofinansavimas – 14040 Eur), projekto „Mikė Melagėlis: senos pasakos naujas gyvenimas“ bendra vertė – 17000 Eur (kofinansavimas – 5100 Eur), projekto „Pupų sodas. Sensorinių ir kūrybinių skaitymo patirčių programa“ bendra vertė – 8800 Eur (kofinansavimas – 2640 Eur), projekto „Kūrybos prenumerata: čia ir dabar“ bendra vertė – 14500 Eur (kofinansavimas – 4350 Eur).</w:t>
      </w:r>
    </w:p>
    <w:p w14:paraId="5EA0D858" w14:textId="77777777" w:rsidR="00A56B1C" w:rsidRPr="00152D05" w:rsidRDefault="00152D05">
      <w:pPr>
        <w:pStyle w:val="prastasiniatinklio"/>
        <w:spacing w:after="0" w:line="240" w:lineRule="auto"/>
        <w:ind w:firstLine="851"/>
        <w:jc w:val="both"/>
      </w:pPr>
      <w:r w:rsidRPr="00152D05">
        <w:t>Kretingos rajono Salantų kultūros centro projekto „Tarptautinis gyvosios istorijos festivalis KURŠĒ ONT IMBARIES“ bendra vertė – 39000 Eur (kofinansavimas – 11700 Eur), projekto „Istoriniai naratyvai: Salantų žydai ir jų sinagoga iki 1941-ųjų“ bendra vertė – 28000 Eur (kofinansavimas – 8400 Eur).</w:t>
      </w:r>
    </w:p>
    <w:p w14:paraId="5B9884CE" w14:textId="77777777" w:rsidR="00A56B1C" w:rsidRPr="00152D05" w:rsidRDefault="00152D05">
      <w:pPr>
        <w:pStyle w:val="prastasiniatinklio"/>
        <w:spacing w:after="0" w:line="240" w:lineRule="auto"/>
        <w:ind w:firstLine="851"/>
        <w:jc w:val="both"/>
        <w:rPr>
          <w:color w:val="EE0000"/>
        </w:rPr>
      </w:pPr>
      <w:r w:rsidRPr="00152D05">
        <w:rPr>
          <w:color w:val="000000" w:themeColor="text1"/>
        </w:rPr>
        <w:t xml:space="preserve">Kretingos rajono kultūros centro projektų „Po rotušės skliautais: Karolštato festivalis“ </w:t>
      </w:r>
      <w:r w:rsidRPr="00152D05">
        <w:t xml:space="preserve">bendra vertė – 61500 Eur (kofinansavimas – </w:t>
      </w:r>
      <w:r w:rsidRPr="00152D05">
        <w:rPr>
          <w:color w:val="000000" w:themeColor="text1"/>
        </w:rPr>
        <w:t>18450</w:t>
      </w:r>
      <w:r w:rsidRPr="00152D05">
        <w:t xml:space="preserve"> Eur), projekto </w:t>
      </w:r>
      <w:r w:rsidRPr="00152D05">
        <w:rPr>
          <w:color w:val="000000" w:themeColor="text1"/>
        </w:rPr>
        <w:t xml:space="preserve">„Kūrybinė laboratorija „Valančius4U“ </w:t>
      </w:r>
      <w:r w:rsidRPr="00152D05">
        <w:t xml:space="preserve">bendra vertė – 27200 Eur (kofinansavimas – </w:t>
      </w:r>
      <w:r w:rsidRPr="00152D05">
        <w:rPr>
          <w:color w:val="000000" w:themeColor="text1"/>
        </w:rPr>
        <w:t>8160</w:t>
      </w:r>
      <w:r w:rsidRPr="00152D05">
        <w:t xml:space="preserve"> Eur), projekto </w:t>
      </w:r>
      <w:r w:rsidRPr="00152D05">
        <w:rPr>
          <w:color w:val="000000" w:themeColor="text1"/>
        </w:rPr>
        <w:t>„Atrandant paslėptus Kretingos rajono lobius“</w:t>
      </w:r>
      <w:r w:rsidRPr="00152D05">
        <w:t xml:space="preserve"> bendra vertė – 35720 Eur (kofinansavimas – </w:t>
      </w:r>
      <w:r w:rsidRPr="00152D05">
        <w:rPr>
          <w:color w:val="000000" w:themeColor="text1"/>
        </w:rPr>
        <w:t>10716</w:t>
      </w:r>
      <w:r w:rsidRPr="00152D05">
        <w:t xml:space="preserve"> Eur).</w:t>
      </w:r>
    </w:p>
    <w:p w14:paraId="052BAEB4" w14:textId="77777777" w:rsidR="00A56B1C" w:rsidRPr="00152D05" w:rsidRDefault="00152D05">
      <w:pPr>
        <w:pStyle w:val="prastasiniatinklio"/>
        <w:spacing w:after="0" w:line="240" w:lineRule="auto"/>
        <w:ind w:firstLine="851"/>
        <w:jc w:val="both"/>
      </w:pPr>
      <w:r w:rsidRPr="00152D05">
        <w:rPr>
          <w:color w:val="000000" w:themeColor="text1"/>
        </w:rPr>
        <w:t xml:space="preserve">Kretingos muziejaus projekto </w:t>
      </w:r>
      <w:r w:rsidRPr="00152D05">
        <w:t xml:space="preserve">,,Lietuvos klojimo teatro krivūlė“ bendra vertė – 14000 Eur (kofinansavimas – </w:t>
      </w:r>
      <w:r w:rsidRPr="00152D05">
        <w:rPr>
          <w:color w:val="000000" w:themeColor="text1"/>
        </w:rPr>
        <w:t>4200</w:t>
      </w:r>
      <w:r w:rsidRPr="00152D05">
        <w:t xml:space="preserve"> Eur).</w:t>
      </w:r>
    </w:p>
    <w:p w14:paraId="77D9D706" w14:textId="77777777" w:rsidR="00A56B1C" w:rsidRPr="00152D05" w:rsidRDefault="00152D05">
      <w:pPr>
        <w:pStyle w:val="prastasiniatinklio"/>
        <w:spacing w:after="0" w:line="240" w:lineRule="auto"/>
        <w:ind w:firstLine="851"/>
        <w:jc w:val="both"/>
      </w:pPr>
      <w:r w:rsidRPr="00152D05">
        <w:t xml:space="preserve">Jurgio Ambraziejaus Pabrėžos labdaros ir paramos fondo projekto „Žolinė Kartenoje“ bendra vertė – 47500 Eur (kofinansavimas – </w:t>
      </w:r>
      <w:r w:rsidRPr="00152D05">
        <w:rPr>
          <w:color w:val="000000" w:themeColor="text1"/>
        </w:rPr>
        <w:t>14250 E</w:t>
      </w:r>
      <w:r w:rsidRPr="00152D05">
        <w:t>ur).</w:t>
      </w:r>
    </w:p>
    <w:p w14:paraId="7B1B04C0" w14:textId="77777777" w:rsidR="00A56B1C" w:rsidRPr="00152D05" w:rsidRDefault="00152D05">
      <w:pPr>
        <w:pStyle w:val="prastasiniatinklio"/>
        <w:spacing w:after="0" w:line="240" w:lineRule="auto"/>
        <w:ind w:firstLine="851"/>
        <w:jc w:val="both"/>
        <w:rPr>
          <w:color w:val="EE0000"/>
        </w:rPr>
      </w:pPr>
      <w:r w:rsidRPr="00152D05">
        <w:rPr>
          <w:color w:val="000000" w:themeColor="text1"/>
        </w:rPr>
        <w:t xml:space="preserve">Mažesniųjų brolių ordino Lietuvos Šv. Kazimiero provincijos kurijos projekto „Jurgio Ambraziejaus Pabrėžos portretas“ </w:t>
      </w:r>
      <w:r w:rsidRPr="00152D05">
        <w:t xml:space="preserve">bendra vertė – 49000 Eur (kofinansavimas – </w:t>
      </w:r>
      <w:r w:rsidRPr="00152D05">
        <w:rPr>
          <w:color w:val="000000" w:themeColor="text1"/>
        </w:rPr>
        <w:t>14700</w:t>
      </w:r>
      <w:r w:rsidRPr="00152D05">
        <w:t xml:space="preserve"> Eur).</w:t>
      </w:r>
    </w:p>
    <w:p w14:paraId="56923874" w14:textId="77777777" w:rsidR="00A56B1C" w:rsidRPr="00152D05" w:rsidRDefault="00152D05">
      <w:pPr>
        <w:ind w:firstLine="851"/>
        <w:jc w:val="both"/>
        <w:rPr>
          <w:b/>
        </w:rPr>
      </w:pPr>
      <w:r w:rsidRPr="00152D05">
        <w:rPr>
          <w:b/>
        </w:rPr>
        <w:t>6. Teisės akto projekto antikorupcinio vertinimo išvada dėl sprendimo projekto teikimo antikorupciniam vertinimui.</w:t>
      </w:r>
    </w:p>
    <w:p w14:paraId="428C99F9" w14:textId="77777777" w:rsidR="00A56B1C" w:rsidRPr="00152D05" w:rsidRDefault="00152D05">
      <w:pPr>
        <w:ind w:firstLine="851"/>
        <w:jc w:val="both"/>
        <w:rPr>
          <w:b/>
        </w:rPr>
      </w:pPr>
      <w:r w:rsidRPr="00152D05">
        <w:t>Teisės aktuose nenumatytas sprendimo projekto antikorupcinis vertinimas.</w:t>
      </w:r>
    </w:p>
    <w:p w14:paraId="26FBCB83" w14:textId="77777777" w:rsidR="00A56B1C" w:rsidRPr="00152D05" w:rsidRDefault="00152D05">
      <w:pPr>
        <w:ind w:firstLine="851"/>
        <w:rPr>
          <w:b/>
          <w:bCs/>
        </w:rPr>
      </w:pPr>
      <w:r w:rsidRPr="00152D05">
        <w:rPr>
          <w:b/>
          <w:bCs/>
        </w:rPr>
        <w:t>7.</w:t>
      </w:r>
      <w:r w:rsidRPr="00152D05">
        <w:rPr>
          <w:b/>
          <w:bCs/>
        </w:rPr>
        <w:tab/>
        <w:t xml:space="preserve">Autorius ar autorių grupė. </w:t>
      </w:r>
    </w:p>
    <w:p w14:paraId="24BB2334" w14:textId="77777777" w:rsidR="00A56B1C" w:rsidRDefault="00152D05">
      <w:pPr>
        <w:ind w:firstLine="851"/>
      </w:pPr>
      <w:r w:rsidRPr="00152D05">
        <w:t>Kultūros ir sporto skyriaus vedėjo pavaduotoja Asta Pocienė.</w:t>
      </w:r>
    </w:p>
    <w:sectPr w:rsidR="00A56B1C">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A6D1B" w14:textId="77777777" w:rsidR="00A56B1C" w:rsidRDefault="00152D05">
      <w:r>
        <w:separator/>
      </w:r>
    </w:p>
  </w:endnote>
  <w:endnote w:type="continuationSeparator" w:id="0">
    <w:p w14:paraId="22D70E47" w14:textId="77777777" w:rsidR="00A56B1C" w:rsidRDefault="0015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66923" w14:textId="77777777" w:rsidR="00A56B1C" w:rsidRDefault="00152D05">
      <w:r>
        <w:separator/>
      </w:r>
    </w:p>
  </w:footnote>
  <w:footnote w:type="continuationSeparator" w:id="0">
    <w:p w14:paraId="3FAC781D" w14:textId="77777777" w:rsidR="00A56B1C" w:rsidRDefault="00152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193111"/>
      <w:docPartObj>
        <w:docPartGallery w:val="AutoText"/>
      </w:docPartObj>
    </w:sdtPr>
    <w:sdtEndPr/>
    <w:sdtContent>
      <w:p w14:paraId="0106E40E" w14:textId="77777777" w:rsidR="00A56B1C" w:rsidRDefault="00152D05">
        <w:pPr>
          <w:pStyle w:val="Antrats"/>
          <w:jc w:val="center"/>
        </w:pPr>
        <w:r>
          <w:fldChar w:fldCharType="begin"/>
        </w:r>
        <w:r>
          <w:instrText>PAGE   \* MERGEFORMAT</w:instrText>
        </w:r>
        <w:r>
          <w:fldChar w:fldCharType="separate"/>
        </w:r>
        <w:r>
          <w:t>2</w:t>
        </w:r>
        <w:r>
          <w:fldChar w:fldCharType="end"/>
        </w:r>
      </w:p>
    </w:sdtContent>
  </w:sdt>
  <w:p w14:paraId="006796E6" w14:textId="77777777" w:rsidR="00A56B1C" w:rsidRDefault="00A56B1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formsDesig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F6A"/>
    <w:rsid w:val="00096BCE"/>
    <w:rsid w:val="000A0A0F"/>
    <w:rsid w:val="000F7CA4"/>
    <w:rsid w:val="00131D00"/>
    <w:rsid w:val="00152D05"/>
    <w:rsid w:val="00235F48"/>
    <w:rsid w:val="00242A84"/>
    <w:rsid w:val="00251AC7"/>
    <w:rsid w:val="002745C0"/>
    <w:rsid w:val="00291F6A"/>
    <w:rsid w:val="00297FC2"/>
    <w:rsid w:val="00301D9F"/>
    <w:rsid w:val="00367227"/>
    <w:rsid w:val="0037117A"/>
    <w:rsid w:val="0046783D"/>
    <w:rsid w:val="005065C1"/>
    <w:rsid w:val="00551762"/>
    <w:rsid w:val="00562F78"/>
    <w:rsid w:val="005A0C5B"/>
    <w:rsid w:val="005D0E04"/>
    <w:rsid w:val="005E1FE0"/>
    <w:rsid w:val="005E7630"/>
    <w:rsid w:val="005F1323"/>
    <w:rsid w:val="005F1E72"/>
    <w:rsid w:val="00601A8E"/>
    <w:rsid w:val="00604417"/>
    <w:rsid w:val="006210EA"/>
    <w:rsid w:val="006A1173"/>
    <w:rsid w:val="006C6DDE"/>
    <w:rsid w:val="0077747E"/>
    <w:rsid w:val="007D5954"/>
    <w:rsid w:val="0081682F"/>
    <w:rsid w:val="008D4547"/>
    <w:rsid w:val="009777FC"/>
    <w:rsid w:val="009C7DA9"/>
    <w:rsid w:val="00A55802"/>
    <w:rsid w:val="00A56B1C"/>
    <w:rsid w:val="00A74BA8"/>
    <w:rsid w:val="00A83DB3"/>
    <w:rsid w:val="00B03F90"/>
    <w:rsid w:val="00B42AB9"/>
    <w:rsid w:val="00BA6CE6"/>
    <w:rsid w:val="00C23CCB"/>
    <w:rsid w:val="00C57C7B"/>
    <w:rsid w:val="00C71081"/>
    <w:rsid w:val="00C772F8"/>
    <w:rsid w:val="00CC2332"/>
    <w:rsid w:val="00CE01BE"/>
    <w:rsid w:val="00D1124A"/>
    <w:rsid w:val="00D45C89"/>
    <w:rsid w:val="00D75E7C"/>
    <w:rsid w:val="00D76DC2"/>
    <w:rsid w:val="00D90B04"/>
    <w:rsid w:val="00DF0799"/>
    <w:rsid w:val="00EB1C75"/>
    <w:rsid w:val="00F1726F"/>
    <w:rsid w:val="00F50C3B"/>
    <w:rsid w:val="00F50E58"/>
    <w:rsid w:val="00FA13CB"/>
    <w:rsid w:val="00FD499F"/>
    <w:rsid w:val="00FD5FAB"/>
    <w:rsid w:val="33E478B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7E9A"/>
  <w15:docId w15:val="{0C26FF45-1E05-4420-AAE9-9F88D26E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pPr>
      <w:keepNext/>
      <w:keepLines/>
      <w:spacing w:line="278" w:lineRule="auto"/>
      <w:outlineLvl w:val="7"/>
    </w:pPr>
    <w:rPr>
      <w:rFonts w:asciiTheme="minorHAnsi" w:eastAsiaTheme="majorEastAsia" w:hAnsiTheme="minorHAnsi" w:cstheme="majorBidi"/>
      <w:i/>
      <w:iCs/>
      <w:color w:val="262626" w:themeColor="text1" w:themeTint="D9"/>
      <w:kern w:val="2"/>
      <w14:ligatures w14:val="standardContextual"/>
    </w:rPr>
  </w:style>
  <w:style w:type="paragraph" w:styleId="Antrat9">
    <w:name w:val="heading 9"/>
    <w:basedOn w:val="prastasis"/>
    <w:next w:val="prastasis"/>
    <w:link w:val="Antrat9Diagrama"/>
    <w:uiPriority w:val="9"/>
    <w:semiHidden/>
    <w:unhideWhenUsed/>
    <w:qFormat/>
    <w:pPr>
      <w:keepNext/>
      <w:keepLines/>
      <w:spacing w:line="278" w:lineRule="auto"/>
      <w:outlineLvl w:val="8"/>
    </w:pPr>
    <w:rPr>
      <w:rFonts w:asciiTheme="minorHAnsi" w:eastAsiaTheme="majorEastAsia" w:hAnsiTheme="minorHAnsi" w:cstheme="majorBidi"/>
      <w:color w:val="262626" w:themeColor="text1" w:themeTint="D9"/>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pPr>
      <w:tabs>
        <w:tab w:val="center" w:pos="4986"/>
        <w:tab w:val="right" w:pos="9972"/>
      </w:tabs>
    </w:pPr>
  </w:style>
  <w:style w:type="paragraph" w:styleId="Antrats">
    <w:name w:val="header"/>
    <w:basedOn w:val="prastasis"/>
    <w:link w:val="AntratsDiagrama"/>
    <w:uiPriority w:val="99"/>
    <w:unhideWhenUsed/>
    <w:pPr>
      <w:tabs>
        <w:tab w:val="center" w:pos="4819"/>
        <w:tab w:val="right" w:pos="9638"/>
      </w:tabs>
    </w:pPr>
  </w:style>
  <w:style w:type="paragraph" w:styleId="prastasiniatinklio">
    <w:name w:val="Normal (Web)"/>
    <w:basedOn w:val="prastasis"/>
    <w:uiPriority w:val="99"/>
    <w:unhideWhenUsed/>
    <w:pPr>
      <w:spacing w:after="160" w:line="259" w:lineRule="auto"/>
    </w:pPr>
    <w:rPr>
      <w:rFonts w:eastAsiaTheme="minorHAnsi"/>
    </w:rPr>
  </w:style>
  <w:style w:type="character" w:styleId="Grietas">
    <w:name w:val="Strong"/>
    <w:basedOn w:val="Numatytasispastraiposriftas"/>
    <w:uiPriority w:val="22"/>
    <w:qFormat/>
    <w:rPr>
      <w:b/>
      <w:bCs/>
    </w:rPr>
  </w:style>
  <w:style w:type="paragraph" w:styleId="Paantrat">
    <w:name w:val="Subtitle"/>
    <w:basedOn w:val="prastasis"/>
    <w:next w:val="prastasis"/>
    <w:link w:val="PaantratDiagrama"/>
    <w:uiPriority w:val="11"/>
    <w:qFormat/>
    <w:p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Pavadinimas">
    <w:name w:val="Title"/>
    <w:basedOn w:val="prastasis"/>
    <w:next w:val="prastasis"/>
    <w:link w:val="PavadinimasDiagrama"/>
    <w:uiPriority w:val="10"/>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Pr>
      <w:rFonts w:eastAsiaTheme="majorEastAsia" w:cstheme="majorBidi"/>
      <w:i/>
      <w:iCs/>
      <w:color w:val="262626" w:themeColor="text1" w:themeTint="D9"/>
    </w:rPr>
  </w:style>
  <w:style w:type="character" w:customStyle="1" w:styleId="Antrat9Diagrama">
    <w:name w:val="Antraštė 9 Diagrama"/>
    <w:basedOn w:val="Numatytasispastraiposriftas"/>
    <w:link w:val="Antrat9"/>
    <w:uiPriority w:val="9"/>
    <w:semiHidden/>
    <w:rPr>
      <w:rFonts w:eastAsiaTheme="majorEastAsia" w:cstheme="majorBidi"/>
      <w:color w:val="262626" w:themeColor="text1" w:themeTint="D9"/>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Pr>
      <w:i/>
      <w:iCs/>
      <w:color w:val="404040" w:themeColor="text1" w:themeTint="BF"/>
    </w:rPr>
  </w:style>
  <w:style w:type="paragraph" w:styleId="Sraopastraipa">
    <w:name w:val="List Paragraph"/>
    <w:basedOn w:val="prastasis"/>
    <w:uiPriority w:val="34"/>
    <w:qFormat/>
    <w:pPr>
      <w:spacing w:after="160" w:line="278" w:lineRule="auto"/>
      <w:ind w:left="720"/>
      <w:contextualSpacing/>
    </w:pPr>
    <w:rPr>
      <w:rFonts w:asciiTheme="minorHAnsi" w:eastAsiaTheme="minorHAnsi" w:hAnsiTheme="minorHAnsi" w:cstheme="minorBidi"/>
      <w:kern w:val="2"/>
      <w14:ligatures w14:val="standardContextual"/>
    </w:rPr>
  </w:style>
  <w:style w:type="character" w:customStyle="1" w:styleId="Rykuspabraukimas1">
    <w:name w:val="Ryškus pabraukimas1"/>
    <w:basedOn w:val="Numatytasispastraiposriftas"/>
    <w:uiPriority w:val="21"/>
    <w:qFormat/>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character" w:customStyle="1" w:styleId="Rykinuoroda1">
    <w:name w:val="Ryški nuoroda1"/>
    <w:basedOn w:val="Numatytasispastraiposriftas"/>
    <w:uiPriority w:val="32"/>
    <w:qFormat/>
    <w:rPr>
      <w:b/>
      <w:bCs/>
      <w:smallCaps/>
      <w:color w:val="0F4761" w:themeColor="accent1" w:themeShade="BF"/>
      <w:spacing w:val="5"/>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kern w:val="0"/>
      <w14:ligatures w14:val="none"/>
    </w:rPr>
  </w:style>
  <w:style w:type="character" w:customStyle="1" w:styleId="PoratDiagrama">
    <w:name w:val="Poraštė Diagrama"/>
    <w:basedOn w:val="Numatytasispastraiposriftas"/>
    <w:link w:val="Porat"/>
    <w:uiPriority w:val="99"/>
    <w:rPr>
      <w:rFonts w:ascii="Times New Roman" w:eastAsia="Times New Roman" w:hAnsi="Times New Roman" w:cs="Times New Roman"/>
      <w:kern w:val="0"/>
      <w14:ligatures w14:val="none"/>
    </w:rPr>
  </w:style>
  <w:style w:type="paragraph" w:customStyle="1" w:styleId="Pataisymai1">
    <w:name w:val="Pataisymai1"/>
    <w:hidden/>
    <w:uiPriority w:val="99"/>
    <w:semiHidden/>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57B07-001F-4ACD-ADEB-32270CC7B2B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1550</Words>
  <Characters>8835</Characters>
  <Application>Microsoft Office Word</Application>
  <DocSecurity>0</DocSecurity>
  <Lines>73</Lines>
  <Paragraphs>20</Paragraphs>
  <ScaleCrop>false</ScaleCrop>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Činkienė</dc:creator>
  <cp:lastModifiedBy>Rita Kasparavičiūtė</cp:lastModifiedBy>
  <cp:revision>2</cp:revision>
  <dcterms:created xsi:type="dcterms:W3CDTF">2025-09-18T06:55:00Z</dcterms:created>
  <dcterms:modified xsi:type="dcterms:W3CDTF">2025-09-18T06:55:00Z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623F51AC634F4B9C8AD19384C7833D9A_12</vt:lpwstr>
  </property>
</Properties>
</file>