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5B70" w14:textId="77777777" w:rsidR="002E0BC2" w:rsidRPr="00A170EB" w:rsidRDefault="002E0BC2" w:rsidP="009965D8">
      <w:pPr>
        <w:pStyle w:val="Style1"/>
        <w:widowControl/>
        <w:ind w:right="247"/>
        <w:jc w:val="center"/>
      </w:pPr>
      <w:r w:rsidRPr="00A170EB">
        <w:rPr>
          <w:rStyle w:val="FontStyle12"/>
          <w:sz w:val="24"/>
          <w:szCs w:val="24"/>
        </w:rPr>
        <w:t>AIŠKINAMASIS RAŠTAS</w:t>
      </w:r>
    </w:p>
    <w:p w14:paraId="2CA7944E" w14:textId="77777777" w:rsidR="002E0BC2" w:rsidRPr="00A170EB" w:rsidRDefault="002E0BC2" w:rsidP="009965D8">
      <w:pPr>
        <w:shd w:val="clear" w:color="auto" w:fill="FFFFFF"/>
        <w:ind w:right="10"/>
        <w:jc w:val="center"/>
        <w:rPr>
          <w:rStyle w:val="FontStyle12"/>
          <w:sz w:val="24"/>
          <w:szCs w:val="24"/>
          <w:lang w:val="lt-LT"/>
        </w:rPr>
      </w:pPr>
      <w:r w:rsidRPr="00A170EB">
        <w:rPr>
          <w:rStyle w:val="FontStyle12"/>
          <w:sz w:val="24"/>
          <w:szCs w:val="24"/>
          <w:lang w:val="lt-LT"/>
        </w:rPr>
        <w:t xml:space="preserve">PRIE KRETINGOS RAJONO SAVIVALDYBĖS TARYBOS SPRENDIMO PROJEKTO </w:t>
      </w:r>
    </w:p>
    <w:p w14:paraId="5336F6DE" w14:textId="0022072F" w:rsidR="005C5B9D" w:rsidRPr="005C5B9D" w:rsidRDefault="002E0BC2" w:rsidP="009965D8">
      <w:pPr>
        <w:jc w:val="center"/>
        <w:rPr>
          <w:rFonts w:eastAsia="Calibri"/>
          <w:b/>
          <w:bCs/>
          <w:caps/>
          <w:sz w:val="24"/>
          <w:szCs w:val="24"/>
          <w:lang w:val="lt-LT" w:eastAsia="en-US"/>
        </w:rPr>
      </w:pPr>
      <w:r w:rsidRPr="00A170EB">
        <w:rPr>
          <w:b/>
          <w:bCs/>
          <w:sz w:val="24"/>
          <w:szCs w:val="24"/>
        </w:rPr>
        <w:t>„</w:t>
      </w:r>
      <w:r w:rsidR="005C5B9D" w:rsidRPr="005C5B9D">
        <w:rPr>
          <w:rFonts w:eastAsia="Calibri"/>
          <w:b/>
          <w:caps/>
          <w:sz w:val="24"/>
          <w:szCs w:val="24"/>
          <w:lang w:val="lt-LT" w:eastAsia="en-US"/>
        </w:rPr>
        <w:t xml:space="preserve">DĖL KRETINGOS RAJONO SAVIVALDYBĖS TARYBOS 2025 M. BALANDŽIO 24 D. SPRENTIMO NR. T2-175 „DĖL </w:t>
      </w:r>
      <w:r w:rsidR="005C5B9D" w:rsidRPr="005C5B9D">
        <w:rPr>
          <w:rFonts w:eastAsia="Calibri"/>
          <w:b/>
          <w:bCs/>
          <w:caps/>
          <w:sz w:val="24"/>
          <w:szCs w:val="24"/>
          <w:lang w:val="lt-LT" w:eastAsia="en-US"/>
        </w:rPr>
        <w:t>TRŪKSTAMŲ POLICIJOS PAREIGŪNŲ PRITRAUKIMO Į KLAIPĖDOS APSKRITIES VYRIAUSIOJO POLICIJOS KOMISARIATO KRETINGOS RAJONO POLICIJOS KOMISARIATĄ TVARKOS APRAŠO PATVIRTINIMO ir PRITARIMO BENDRADARBIAVIMO SUTARTIES PASIRAŠYMUI“ PAKEITIMO</w:t>
      </w:r>
      <w:r w:rsidR="009965D8">
        <w:rPr>
          <w:rFonts w:eastAsia="Calibri"/>
          <w:b/>
          <w:bCs/>
          <w:caps/>
          <w:sz w:val="24"/>
          <w:szCs w:val="24"/>
          <w:lang w:val="lt-LT" w:eastAsia="en-US"/>
        </w:rPr>
        <w:t>“</w:t>
      </w:r>
    </w:p>
    <w:p w14:paraId="4B034983" w14:textId="77777777" w:rsidR="002E0BC2" w:rsidRPr="00A170EB" w:rsidRDefault="002E0BC2" w:rsidP="009965D8">
      <w:pPr>
        <w:shd w:val="clear" w:color="auto" w:fill="FFFFFF"/>
        <w:ind w:right="10"/>
        <w:rPr>
          <w:sz w:val="24"/>
          <w:szCs w:val="24"/>
          <w:lang w:val="lt-LT"/>
        </w:rPr>
      </w:pPr>
    </w:p>
    <w:p w14:paraId="5827FC28" w14:textId="6B3844C2" w:rsidR="002E0BC2" w:rsidRPr="00096929" w:rsidRDefault="002E0BC2" w:rsidP="009965D8">
      <w:pPr>
        <w:pStyle w:val="Style5"/>
        <w:widowControl/>
        <w:spacing w:line="240" w:lineRule="auto"/>
        <w:ind w:right="-1" w:firstLine="0"/>
        <w:jc w:val="center"/>
        <w:rPr>
          <w:rStyle w:val="FontStyle11"/>
        </w:rPr>
      </w:pPr>
      <w:r w:rsidRPr="00096929">
        <w:rPr>
          <w:rStyle w:val="FontStyle11"/>
        </w:rPr>
        <w:t xml:space="preserve">2025 m. </w:t>
      </w:r>
      <w:r w:rsidR="005C5B9D">
        <w:rPr>
          <w:rStyle w:val="FontStyle11"/>
        </w:rPr>
        <w:t>rugpjūčio</w:t>
      </w:r>
      <w:r w:rsidR="00A170EB">
        <w:rPr>
          <w:rStyle w:val="FontStyle11"/>
        </w:rPr>
        <w:t xml:space="preserve"> </w:t>
      </w:r>
      <w:r w:rsidRPr="00096929">
        <w:rPr>
          <w:rStyle w:val="FontStyle11"/>
        </w:rPr>
        <w:t xml:space="preserve">   d.</w:t>
      </w:r>
    </w:p>
    <w:p w14:paraId="11017502" w14:textId="77777777" w:rsidR="002E0BC2" w:rsidRPr="00096929" w:rsidRDefault="002E0BC2" w:rsidP="009965D8">
      <w:pPr>
        <w:pStyle w:val="Style5"/>
        <w:widowControl/>
        <w:spacing w:line="240" w:lineRule="auto"/>
        <w:ind w:right="-1" w:firstLine="0"/>
        <w:jc w:val="center"/>
        <w:rPr>
          <w:rStyle w:val="FontStyle11"/>
        </w:rPr>
      </w:pPr>
      <w:r w:rsidRPr="00096929">
        <w:rPr>
          <w:rStyle w:val="FontStyle11"/>
        </w:rPr>
        <w:t>Kretinga</w:t>
      </w:r>
    </w:p>
    <w:p w14:paraId="7FF28578" w14:textId="77777777" w:rsidR="002E0BC2" w:rsidRPr="00A170EB" w:rsidRDefault="002E0BC2" w:rsidP="009965D8">
      <w:pPr>
        <w:pStyle w:val="Style5"/>
        <w:widowControl/>
        <w:spacing w:line="240" w:lineRule="auto"/>
        <w:ind w:right="3533" w:firstLine="0"/>
        <w:rPr>
          <w:rStyle w:val="FontStyle11"/>
          <w:sz w:val="24"/>
          <w:szCs w:val="24"/>
        </w:rPr>
      </w:pPr>
    </w:p>
    <w:p w14:paraId="15F75232" w14:textId="77777777" w:rsidR="002E0BC2" w:rsidRPr="0062505A" w:rsidRDefault="002E0BC2" w:rsidP="009965D8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contextualSpacing/>
        <w:jc w:val="both"/>
        <w:rPr>
          <w:sz w:val="24"/>
          <w:szCs w:val="24"/>
          <w:lang w:val="lt-LT" w:eastAsia="en-US"/>
        </w:rPr>
      </w:pPr>
      <w:r w:rsidRPr="00A170EB">
        <w:rPr>
          <w:b/>
          <w:sz w:val="24"/>
          <w:szCs w:val="24"/>
          <w:lang w:val="lt-LT" w:eastAsia="en-US"/>
        </w:rPr>
        <w:t xml:space="preserve">Parengto sprendimo projekto tikslai ir </w:t>
      </w:r>
      <w:r w:rsidRPr="0062505A">
        <w:rPr>
          <w:b/>
          <w:sz w:val="24"/>
          <w:szCs w:val="24"/>
          <w:lang w:val="lt-LT" w:eastAsia="en-US"/>
        </w:rPr>
        <w:t>uždaviniai.</w:t>
      </w:r>
    </w:p>
    <w:p w14:paraId="65F8F42B" w14:textId="347A57F0" w:rsidR="005C5B9D" w:rsidRDefault="002E0BC2" w:rsidP="009965D8">
      <w:pPr>
        <w:pStyle w:val="Sraopastraipa"/>
        <w:widowControl/>
        <w:numPr>
          <w:ilvl w:val="0"/>
          <w:numId w:val="2"/>
        </w:numPr>
        <w:tabs>
          <w:tab w:val="left" w:pos="0"/>
          <w:tab w:val="left" w:pos="57"/>
          <w:tab w:val="left" w:pos="114"/>
          <w:tab w:val="left" w:pos="851"/>
        </w:tabs>
        <w:autoSpaceDE/>
        <w:autoSpaceDN/>
        <w:adjustRightInd/>
        <w:ind w:left="0" w:firstLine="851"/>
        <w:jc w:val="both"/>
        <w:rPr>
          <w:sz w:val="24"/>
          <w:szCs w:val="24"/>
          <w:lang w:val="lt-LT"/>
        </w:rPr>
      </w:pPr>
      <w:r w:rsidRPr="0062505A">
        <w:rPr>
          <w:sz w:val="24"/>
          <w:szCs w:val="24"/>
          <w:lang w:val="lt-LT" w:eastAsia="en-US"/>
        </w:rPr>
        <w:t xml:space="preserve">Parengto sprendimo projekto tikslas – </w:t>
      </w:r>
      <w:r w:rsidR="00A170EB" w:rsidRPr="0062505A">
        <w:rPr>
          <w:sz w:val="24"/>
          <w:szCs w:val="24"/>
          <w:lang w:val="lt-LT" w:eastAsia="en-US"/>
        </w:rPr>
        <w:t>pa</w:t>
      </w:r>
      <w:r w:rsidR="005C5B9D">
        <w:rPr>
          <w:sz w:val="24"/>
          <w:szCs w:val="24"/>
          <w:lang w:val="lt-LT" w:eastAsia="en-US"/>
        </w:rPr>
        <w:t>pildyti</w:t>
      </w:r>
      <w:r w:rsidR="00A170EB" w:rsidRPr="0062505A">
        <w:rPr>
          <w:sz w:val="24"/>
          <w:szCs w:val="24"/>
          <w:lang w:val="lt-LT" w:eastAsia="en-US"/>
        </w:rPr>
        <w:t xml:space="preserve"> </w:t>
      </w:r>
      <w:r w:rsidR="00A170EB" w:rsidRPr="0062505A">
        <w:rPr>
          <w:sz w:val="24"/>
          <w:szCs w:val="24"/>
          <w:lang w:val="lt-LT"/>
        </w:rPr>
        <w:t>Trūkstamų policijos pareigūnų pritraukimo į Klaipėdos apskrities vyriausiojo policijos komisariato Kretingos rajono policijos komisariatą tvarkos apraš</w:t>
      </w:r>
      <w:r w:rsidR="005C5B9D">
        <w:rPr>
          <w:sz w:val="24"/>
          <w:szCs w:val="24"/>
          <w:lang w:val="lt-LT"/>
        </w:rPr>
        <w:t>e</w:t>
      </w:r>
      <w:r w:rsidRPr="0062505A">
        <w:rPr>
          <w:sz w:val="24"/>
          <w:szCs w:val="24"/>
          <w:lang w:val="lt-LT"/>
        </w:rPr>
        <w:t xml:space="preserve"> (toliau – Aprašas)</w:t>
      </w:r>
      <w:r w:rsidR="0062505A" w:rsidRPr="0062505A">
        <w:rPr>
          <w:sz w:val="24"/>
          <w:szCs w:val="24"/>
          <w:lang w:val="lt-LT"/>
        </w:rPr>
        <w:t xml:space="preserve"> ir </w:t>
      </w:r>
      <w:r w:rsidR="005C5B9D">
        <w:rPr>
          <w:sz w:val="24"/>
          <w:szCs w:val="24"/>
          <w:lang w:val="lt-LT"/>
        </w:rPr>
        <w:t xml:space="preserve">jo priede „Trišalė sutartis dėl finansinės skatinimo priemonės skyrimo“ esančią sąvoką Atvykstantis tarnauti trūkstamas policijos pareigūnas (ATTPP) dvejomis reikšmėmis: 1) </w:t>
      </w:r>
      <w:r w:rsidR="005C5B9D" w:rsidRPr="005C5B9D">
        <w:rPr>
          <w:rFonts w:eastAsia="Calibri"/>
          <w:sz w:val="24"/>
          <w:szCs w:val="24"/>
          <w:lang w:val="lt-LT" w:eastAsia="en-US"/>
        </w:rPr>
        <w:t xml:space="preserve">buvęs policijos pareigūnas, grįžęs į vidaus tarnybą pagal Lietuvos Respublikos vidaus tarnybos statuto 83 straipsnio nuostatas ir </w:t>
      </w:r>
      <w:r w:rsidR="005C5B9D" w:rsidRPr="005C5B9D">
        <w:rPr>
          <w:sz w:val="24"/>
          <w:szCs w:val="24"/>
          <w:lang w:val="lt-LT" w:eastAsia="en-US"/>
        </w:rPr>
        <w:t>pasirinkęs tarnybos vietą Klaipėdos apskr</w:t>
      </w:r>
      <w:r w:rsidR="005C5B9D">
        <w:rPr>
          <w:sz w:val="24"/>
          <w:szCs w:val="24"/>
          <w:lang w:val="lt-LT" w:eastAsia="en-US"/>
        </w:rPr>
        <w:t>ities vyriausiojo policijos komisariato Kretingos rajono policijos komisariate (toliau – Klaipėdos apskr.</w:t>
      </w:r>
      <w:r w:rsidR="005C5B9D" w:rsidRPr="005C5B9D">
        <w:rPr>
          <w:sz w:val="24"/>
          <w:szCs w:val="24"/>
          <w:lang w:val="lt-LT" w:eastAsia="en-US"/>
        </w:rPr>
        <w:t xml:space="preserve"> VPK Kretingos r. PK</w:t>
      </w:r>
      <w:r w:rsidR="005C5B9D">
        <w:rPr>
          <w:sz w:val="24"/>
          <w:szCs w:val="24"/>
          <w:lang w:val="lt-LT" w:eastAsia="en-US"/>
        </w:rPr>
        <w:t>); 2)</w:t>
      </w:r>
      <w:r w:rsidR="005C5B9D" w:rsidRPr="005C5B9D">
        <w:rPr>
          <w:sz w:val="24"/>
          <w:lang w:val="lt-LT" w:eastAsia="en-US"/>
        </w:rPr>
        <w:t xml:space="preserve"> vidaus tarnybos sistemos pareigūnas, atvykęs iš kitos statutinės įstaigos ir  pasirinkęs tarnybos vietą Klaipėdos apskr. VPK Kretingos r. PK</w:t>
      </w:r>
      <w:r w:rsidR="005C5B9D">
        <w:rPr>
          <w:sz w:val="24"/>
          <w:lang w:val="lt-LT" w:eastAsia="en-US"/>
        </w:rPr>
        <w:t>. Taip pat papildyti Aprašą nurodant terminą, per kurį nuo tarnybos pradžios ATTPP gali teikti prašymą dėl finansinės skatinimo priemonės.</w:t>
      </w:r>
    </w:p>
    <w:p w14:paraId="74B71D0B" w14:textId="77777777" w:rsidR="0089158A" w:rsidRPr="0062505A" w:rsidRDefault="00A170EB" w:rsidP="009965D8">
      <w:pPr>
        <w:pStyle w:val="Sraopastraipa"/>
        <w:widowControl/>
        <w:tabs>
          <w:tab w:val="left" w:pos="0"/>
          <w:tab w:val="left" w:pos="57"/>
          <w:tab w:val="left" w:pos="114"/>
        </w:tabs>
        <w:autoSpaceDE/>
        <w:autoSpaceDN/>
        <w:adjustRightInd/>
        <w:ind w:left="0" w:firstLine="851"/>
        <w:jc w:val="both"/>
        <w:rPr>
          <w:rFonts w:eastAsiaTheme="minorHAnsi"/>
          <w:sz w:val="24"/>
          <w:szCs w:val="24"/>
          <w:lang w:val="lt-LT" w:eastAsia="en-US"/>
        </w:rPr>
      </w:pPr>
      <w:r w:rsidRPr="0062505A">
        <w:rPr>
          <w:rFonts w:eastAsiaTheme="minorHAnsi"/>
          <w:sz w:val="24"/>
          <w:szCs w:val="24"/>
          <w:lang w:val="lt-LT" w:eastAsia="en-US"/>
        </w:rPr>
        <w:t>2. Pagrindini</w:t>
      </w:r>
      <w:r w:rsidR="0089158A" w:rsidRPr="0062505A">
        <w:rPr>
          <w:rFonts w:eastAsiaTheme="minorHAnsi"/>
          <w:sz w:val="24"/>
          <w:szCs w:val="24"/>
          <w:lang w:val="lt-LT" w:eastAsia="en-US"/>
        </w:rPr>
        <w:t>ai</w:t>
      </w:r>
      <w:r w:rsidRPr="0062505A">
        <w:rPr>
          <w:rFonts w:eastAsiaTheme="minorHAnsi"/>
          <w:sz w:val="24"/>
          <w:szCs w:val="24"/>
          <w:lang w:val="lt-LT" w:eastAsia="en-US"/>
        </w:rPr>
        <w:t xml:space="preserve"> uždavin</w:t>
      </w:r>
      <w:r w:rsidR="0089158A" w:rsidRPr="0062505A">
        <w:rPr>
          <w:rFonts w:eastAsiaTheme="minorHAnsi"/>
          <w:sz w:val="24"/>
          <w:szCs w:val="24"/>
          <w:lang w:val="lt-LT" w:eastAsia="en-US"/>
        </w:rPr>
        <w:t>iai:</w:t>
      </w:r>
      <w:r w:rsidRPr="0062505A">
        <w:rPr>
          <w:rFonts w:eastAsiaTheme="minorHAnsi"/>
          <w:sz w:val="24"/>
          <w:szCs w:val="24"/>
          <w:lang w:val="lt-LT" w:eastAsia="en-US"/>
        </w:rPr>
        <w:t xml:space="preserve"> </w:t>
      </w:r>
    </w:p>
    <w:p w14:paraId="2FE21413" w14:textId="2827DEFA" w:rsidR="0089158A" w:rsidRPr="0062505A" w:rsidRDefault="003C56DD" w:rsidP="009965D8">
      <w:pPr>
        <w:pStyle w:val="Sraopastraipa"/>
        <w:widowControl/>
        <w:numPr>
          <w:ilvl w:val="0"/>
          <w:numId w:val="4"/>
        </w:numPr>
        <w:tabs>
          <w:tab w:val="left" w:pos="0"/>
          <w:tab w:val="left" w:pos="57"/>
          <w:tab w:val="left" w:pos="114"/>
        </w:tabs>
        <w:autoSpaceDE/>
        <w:autoSpaceDN/>
        <w:adjustRightInd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r w:rsidR="005C5B9D">
        <w:rPr>
          <w:sz w:val="24"/>
          <w:szCs w:val="24"/>
          <w:lang w:val="lt-LT"/>
        </w:rPr>
        <w:t>apildyti sąvoką</w:t>
      </w:r>
      <w:r w:rsidR="0089158A" w:rsidRPr="0062505A">
        <w:rPr>
          <w:sz w:val="24"/>
          <w:szCs w:val="24"/>
          <w:lang w:val="lt-LT"/>
        </w:rPr>
        <w:t xml:space="preserve"> ATTPP</w:t>
      </w:r>
      <w:r w:rsidR="005C5B9D">
        <w:rPr>
          <w:sz w:val="24"/>
          <w:szCs w:val="24"/>
          <w:lang w:val="lt-LT"/>
        </w:rPr>
        <w:t xml:space="preserve"> dvejomis reikšmėmis ir tokiu būdu praplėsti galimybę </w:t>
      </w:r>
      <w:r>
        <w:rPr>
          <w:sz w:val="24"/>
          <w:szCs w:val="24"/>
          <w:lang w:val="lt-LT"/>
        </w:rPr>
        <w:t xml:space="preserve">pritraukti </w:t>
      </w:r>
      <w:r w:rsidR="005C5B9D">
        <w:rPr>
          <w:sz w:val="24"/>
          <w:szCs w:val="24"/>
          <w:lang w:val="lt-LT"/>
        </w:rPr>
        <w:t>asmenis, turin</w:t>
      </w:r>
      <w:r>
        <w:rPr>
          <w:sz w:val="24"/>
          <w:szCs w:val="24"/>
          <w:lang w:val="lt-LT"/>
        </w:rPr>
        <w:t>čius</w:t>
      </w:r>
      <w:r w:rsidR="005C5B9D">
        <w:rPr>
          <w:sz w:val="24"/>
          <w:szCs w:val="24"/>
          <w:lang w:val="lt-LT"/>
        </w:rPr>
        <w:t xml:space="preserve"> darbo vidaus tarnybos sistemoje patirties</w:t>
      </w:r>
      <w:r>
        <w:rPr>
          <w:sz w:val="24"/>
          <w:szCs w:val="24"/>
          <w:lang w:val="lt-LT"/>
        </w:rPr>
        <w:t>.</w:t>
      </w:r>
    </w:p>
    <w:p w14:paraId="5C8C42E6" w14:textId="77777777" w:rsidR="003C56DD" w:rsidRDefault="003C56DD" w:rsidP="009965D8">
      <w:pPr>
        <w:pStyle w:val="Sraopastraipa"/>
        <w:widowControl/>
        <w:numPr>
          <w:ilvl w:val="0"/>
          <w:numId w:val="4"/>
        </w:numPr>
        <w:tabs>
          <w:tab w:val="left" w:pos="0"/>
          <w:tab w:val="left" w:pos="57"/>
          <w:tab w:val="left" w:pos="114"/>
        </w:tabs>
        <w:autoSpaceDE/>
        <w:autoSpaceDN/>
        <w:adjustRightInd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nustatyti 6 mėnesių terminą, per kurį ATTPP nuo tarnybos pradžios turi teisę pateikti prašymą finansinei skatinimo priemonei gauti.</w:t>
      </w:r>
    </w:p>
    <w:p w14:paraId="31C2665E" w14:textId="1CA1E175" w:rsidR="0089158A" w:rsidRPr="0089158A" w:rsidRDefault="003C56DD" w:rsidP="009965D8">
      <w:pPr>
        <w:pStyle w:val="Sraopastraipa"/>
        <w:widowControl/>
        <w:numPr>
          <w:ilvl w:val="0"/>
          <w:numId w:val="4"/>
        </w:numPr>
        <w:tabs>
          <w:tab w:val="left" w:pos="0"/>
          <w:tab w:val="left" w:pos="57"/>
          <w:tab w:val="left" w:pos="114"/>
        </w:tabs>
        <w:autoSpaceDE/>
        <w:autoSpaceDN/>
        <w:adjustRightInd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papildyti, kad prašymus ATTPP gali teikti tik </w:t>
      </w:r>
      <w:r w:rsidRPr="003C56DD">
        <w:rPr>
          <w:sz w:val="24"/>
          <w:szCs w:val="24"/>
          <w:lang w:val="lt-LT" w:eastAsia="en-US"/>
        </w:rPr>
        <w:t>Aprašo ir Klaipėdos apskr. VPK pateiktos trūkstamų policijos pareigūnų pritraukimo į Klaipėdos apskrities VPK Kretingos rajono PK programos galiojimo laikotarpiu, kol nepanaudotos visos šiai programai įgyvendinti skirtos lėšos</w:t>
      </w:r>
      <w:r>
        <w:rPr>
          <w:sz w:val="24"/>
          <w:szCs w:val="24"/>
          <w:lang w:val="lt-LT" w:eastAsia="en-US"/>
        </w:rPr>
        <w:t>.</w:t>
      </w:r>
    </w:p>
    <w:p w14:paraId="09DE0017" w14:textId="77777777" w:rsidR="002E0BC2" w:rsidRPr="003D74E8" w:rsidRDefault="002E0BC2" w:rsidP="009965D8">
      <w:pPr>
        <w:pStyle w:val="Sraopastraipa"/>
        <w:numPr>
          <w:ilvl w:val="0"/>
          <w:numId w:val="1"/>
        </w:numPr>
        <w:tabs>
          <w:tab w:val="left" w:pos="1276"/>
          <w:tab w:val="left" w:pos="2410"/>
          <w:tab w:val="left" w:pos="2835"/>
          <w:tab w:val="left" w:pos="9356"/>
        </w:tabs>
        <w:suppressAutoHyphens/>
        <w:autoSpaceDE/>
        <w:autoSpaceDN/>
        <w:adjustRightInd/>
        <w:ind w:left="0" w:firstLine="851"/>
        <w:jc w:val="both"/>
        <w:rPr>
          <w:bCs/>
          <w:sz w:val="24"/>
          <w:szCs w:val="24"/>
          <w:lang w:val="lt-LT" w:eastAsia="en-US"/>
        </w:rPr>
      </w:pPr>
      <w:r w:rsidRPr="00A170EB">
        <w:rPr>
          <w:b/>
          <w:sz w:val="24"/>
          <w:szCs w:val="24"/>
          <w:lang w:val="lt-LT" w:eastAsia="en-US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F21893B" w14:textId="095307AB" w:rsidR="003C56DD" w:rsidRDefault="003C56DD" w:rsidP="009965D8">
      <w:pPr>
        <w:pStyle w:val="Sraopastraipa"/>
        <w:tabs>
          <w:tab w:val="left" w:pos="1276"/>
          <w:tab w:val="left" w:pos="2410"/>
          <w:tab w:val="left" w:pos="2835"/>
          <w:tab w:val="left" w:pos="9356"/>
        </w:tabs>
        <w:suppressAutoHyphens/>
        <w:autoSpaceDE/>
        <w:autoSpaceDN/>
        <w:adjustRightInd/>
        <w:ind w:left="0" w:firstLine="851"/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 xml:space="preserve">Gautas Klaipėdos apskr. VPK viršininko raštas 2025-08-08 reg. Nr. 30-S-8112, kuriuo siūlomi </w:t>
      </w:r>
      <w:r w:rsidR="009965D8">
        <w:rPr>
          <w:sz w:val="24"/>
          <w:szCs w:val="24"/>
          <w:lang w:val="lt-LT" w:eastAsia="en-US"/>
        </w:rPr>
        <w:t>T</w:t>
      </w:r>
      <w:r>
        <w:rPr>
          <w:sz w:val="24"/>
          <w:szCs w:val="24"/>
          <w:lang w:val="lt-LT" w:eastAsia="en-US"/>
        </w:rPr>
        <w:t>arybos sprendimo projekte išdėstyti pakeitimai ir papildymai.</w:t>
      </w:r>
    </w:p>
    <w:p w14:paraId="7A1B5674" w14:textId="77777777" w:rsidR="002E0BC2" w:rsidRDefault="002E0BC2" w:rsidP="009965D8">
      <w:pPr>
        <w:pStyle w:val="Sraopastraipa"/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jc w:val="both"/>
        <w:rPr>
          <w:b/>
          <w:sz w:val="24"/>
          <w:szCs w:val="24"/>
          <w:lang w:val="lt-LT" w:eastAsia="en-US"/>
        </w:rPr>
      </w:pPr>
      <w:r w:rsidRPr="00A170EB">
        <w:rPr>
          <w:b/>
          <w:sz w:val="24"/>
          <w:szCs w:val="24"/>
          <w:lang w:val="lt-LT" w:eastAsia="en-US"/>
        </w:rPr>
        <w:t>Kokių rezultatų laukiama.</w:t>
      </w:r>
    </w:p>
    <w:p w14:paraId="70D9BBC9" w14:textId="5159ED82" w:rsidR="003C56DD" w:rsidRDefault="004741AA" w:rsidP="009965D8">
      <w:pPr>
        <w:pStyle w:val="Sraopastraipa"/>
        <w:widowControl/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jc w:val="both"/>
        <w:rPr>
          <w:sz w:val="24"/>
          <w:szCs w:val="24"/>
          <w:lang w:val="lt-LT" w:eastAsia="en-US"/>
        </w:rPr>
      </w:pPr>
      <w:r w:rsidRPr="004741AA">
        <w:rPr>
          <w:sz w:val="24"/>
          <w:szCs w:val="24"/>
          <w:lang w:val="lt-LT" w:eastAsia="en-US"/>
        </w:rPr>
        <w:t xml:space="preserve">Tikimasi, kad </w:t>
      </w:r>
      <w:r w:rsidR="003C56DD">
        <w:rPr>
          <w:sz w:val="24"/>
          <w:szCs w:val="24"/>
          <w:lang w:val="lt-LT" w:eastAsia="en-US"/>
        </w:rPr>
        <w:t>papild</w:t>
      </w:r>
      <w:r w:rsidR="009965D8">
        <w:rPr>
          <w:sz w:val="24"/>
          <w:szCs w:val="24"/>
          <w:lang w:val="lt-LT" w:eastAsia="en-US"/>
        </w:rPr>
        <w:t>žius</w:t>
      </w:r>
      <w:r w:rsidR="003C56DD">
        <w:rPr>
          <w:sz w:val="24"/>
          <w:szCs w:val="24"/>
          <w:lang w:val="lt-LT" w:eastAsia="en-US"/>
        </w:rPr>
        <w:t xml:space="preserve"> sąvoką ATTPP aukščiau nurodytomis reikšmėmis, pasinaudoti vienkartine finansine skatinimo priemone turės teise ir į tarnybą sugrįžtantys buvę policijos pareigūnai, bei iš kitų statutinių įstaigų atvykstantys vidaus tarnybos sistemos pareigūnai, jau turintys darbo patirties.</w:t>
      </w:r>
    </w:p>
    <w:p w14:paraId="321F7BAB" w14:textId="01F96B86" w:rsidR="00EE01EA" w:rsidRDefault="003C56DD" w:rsidP="009965D8">
      <w:pPr>
        <w:pStyle w:val="Sraopastraipa"/>
        <w:widowControl/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 xml:space="preserve">Nurodant 6 mėnesių prašymo teikimo terminą, </w:t>
      </w:r>
      <w:r w:rsidR="009965D8">
        <w:rPr>
          <w:sz w:val="24"/>
          <w:szCs w:val="24"/>
          <w:lang w:val="lt-LT" w:eastAsia="en-US"/>
        </w:rPr>
        <w:t>taps aiškiau</w:t>
      </w:r>
      <w:r>
        <w:rPr>
          <w:sz w:val="24"/>
          <w:szCs w:val="24"/>
          <w:lang w:val="lt-LT" w:eastAsia="en-US"/>
        </w:rPr>
        <w:t xml:space="preserve">, per kiek ATTPP </w:t>
      </w:r>
      <w:r w:rsidR="00EE01EA">
        <w:rPr>
          <w:sz w:val="24"/>
          <w:szCs w:val="24"/>
          <w:lang w:val="lt-LT" w:eastAsia="en-US"/>
        </w:rPr>
        <w:t xml:space="preserve">privalės apsispręsti dėl įsipareigojimo atlikti 3 metus tarnybą </w:t>
      </w:r>
      <w:r w:rsidR="004741AA">
        <w:rPr>
          <w:sz w:val="24"/>
          <w:szCs w:val="24"/>
          <w:lang w:val="lt-LT" w:eastAsia="en-US"/>
        </w:rPr>
        <w:t>Klaipėdos apskr. VPK Kretingos r. PK</w:t>
      </w:r>
      <w:r w:rsidR="00EE01EA">
        <w:rPr>
          <w:sz w:val="24"/>
          <w:szCs w:val="24"/>
          <w:lang w:val="lt-LT" w:eastAsia="en-US"/>
        </w:rPr>
        <w:t>.</w:t>
      </w:r>
    </w:p>
    <w:p w14:paraId="2F790395" w14:textId="77777777" w:rsidR="002E0BC2" w:rsidRPr="00A170EB" w:rsidRDefault="002E0BC2" w:rsidP="009965D8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autoSpaceDE/>
        <w:autoSpaceDN/>
        <w:adjustRightInd/>
        <w:ind w:left="0" w:firstLine="851"/>
        <w:contextualSpacing/>
        <w:jc w:val="both"/>
        <w:rPr>
          <w:b/>
          <w:sz w:val="24"/>
          <w:szCs w:val="24"/>
          <w:lang w:val="lt-LT" w:eastAsia="en-US"/>
        </w:rPr>
      </w:pPr>
      <w:r w:rsidRPr="00A170EB">
        <w:rPr>
          <w:b/>
          <w:sz w:val="24"/>
          <w:szCs w:val="24"/>
          <w:lang w:val="lt-LT" w:eastAsia="en-US"/>
        </w:rPr>
        <w:t>Lėšų poreikis ir šaltiniai.</w:t>
      </w:r>
    </w:p>
    <w:p w14:paraId="508B359B" w14:textId="589E983E" w:rsidR="002E0BC2" w:rsidRPr="0062505A" w:rsidRDefault="002E0BC2" w:rsidP="009965D8">
      <w:pPr>
        <w:widowControl/>
        <w:tabs>
          <w:tab w:val="left" w:pos="1276"/>
          <w:tab w:val="left" w:pos="2410"/>
          <w:tab w:val="left" w:pos="2835"/>
        </w:tabs>
        <w:autoSpaceDE/>
        <w:autoSpaceDN/>
        <w:adjustRightInd/>
        <w:ind w:firstLine="851"/>
        <w:contextualSpacing/>
        <w:jc w:val="both"/>
        <w:rPr>
          <w:b/>
          <w:sz w:val="24"/>
          <w:szCs w:val="24"/>
          <w:lang w:val="lt-LT" w:eastAsia="en-US"/>
        </w:rPr>
      </w:pPr>
      <w:r w:rsidRPr="00A170EB">
        <w:rPr>
          <w:bCs/>
          <w:sz w:val="24"/>
          <w:szCs w:val="24"/>
          <w:lang w:val="lt-LT" w:eastAsia="en-US"/>
        </w:rPr>
        <w:t>Lėšos</w:t>
      </w:r>
      <w:r w:rsidR="00714944">
        <w:rPr>
          <w:bCs/>
          <w:sz w:val="24"/>
          <w:szCs w:val="24"/>
          <w:lang w:val="lt-LT" w:eastAsia="en-US"/>
        </w:rPr>
        <w:t xml:space="preserve">, atvykstantiems tarnauti trūkstamiems policijos </w:t>
      </w:r>
      <w:r w:rsidR="00714944" w:rsidRPr="0062505A">
        <w:rPr>
          <w:bCs/>
          <w:sz w:val="24"/>
          <w:szCs w:val="24"/>
          <w:lang w:val="lt-LT" w:eastAsia="en-US"/>
        </w:rPr>
        <w:t>pareigūnams,</w:t>
      </w:r>
      <w:r w:rsidRPr="0062505A">
        <w:rPr>
          <w:bCs/>
          <w:sz w:val="24"/>
          <w:szCs w:val="24"/>
          <w:lang w:val="lt-LT" w:eastAsia="en-US"/>
        </w:rPr>
        <w:t xml:space="preserve"> atrinkt</w:t>
      </w:r>
      <w:r w:rsidR="00714944" w:rsidRPr="0062505A">
        <w:rPr>
          <w:bCs/>
          <w:sz w:val="24"/>
          <w:szCs w:val="24"/>
          <w:lang w:val="lt-LT" w:eastAsia="en-US"/>
        </w:rPr>
        <w:t>iems</w:t>
      </w:r>
      <w:r w:rsidRPr="0062505A">
        <w:rPr>
          <w:bCs/>
          <w:sz w:val="24"/>
          <w:szCs w:val="24"/>
          <w:lang w:val="lt-LT" w:eastAsia="en-US"/>
        </w:rPr>
        <w:t xml:space="preserve"> pagal Aprašą</w:t>
      </w:r>
      <w:r w:rsidR="00714944" w:rsidRPr="0062505A">
        <w:rPr>
          <w:bCs/>
          <w:sz w:val="24"/>
          <w:szCs w:val="24"/>
          <w:lang w:val="lt-LT" w:eastAsia="en-US"/>
        </w:rPr>
        <w:t>,</w:t>
      </w:r>
      <w:r w:rsidRPr="0062505A">
        <w:rPr>
          <w:bCs/>
          <w:sz w:val="24"/>
          <w:szCs w:val="24"/>
          <w:lang w:val="lt-LT" w:eastAsia="en-US"/>
        </w:rPr>
        <w:t xml:space="preserve"> finansuoti numat</w:t>
      </w:r>
      <w:r w:rsidR="00714944" w:rsidRPr="0062505A">
        <w:rPr>
          <w:bCs/>
          <w:sz w:val="24"/>
          <w:szCs w:val="24"/>
          <w:lang w:val="lt-LT" w:eastAsia="en-US"/>
        </w:rPr>
        <w:t>ytos</w:t>
      </w:r>
      <w:r w:rsidRPr="0062505A">
        <w:rPr>
          <w:bCs/>
          <w:sz w:val="24"/>
          <w:szCs w:val="24"/>
          <w:lang w:val="lt-LT" w:eastAsia="en-US"/>
        </w:rPr>
        <w:t xml:space="preserve"> </w:t>
      </w:r>
      <w:r w:rsidR="00714944" w:rsidRPr="0062505A">
        <w:rPr>
          <w:bCs/>
          <w:sz w:val="24"/>
          <w:szCs w:val="24"/>
          <w:lang w:val="lt-LT" w:eastAsia="en-US"/>
        </w:rPr>
        <w:t>Bendrojoje</w:t>
      </w:r>
      <w:r w:rsidRPr="0062505A">
        <w:rPr>
          <w:bCs/>
          <w:sz w:val="24"/>
          <w:szCs w:val="24"/>
          <w:lang w:val="lt-LT" w:eastAsia="en-US"/>
        </w:rPr>
        <w:t xml:space="preserve"> programoje (Nr. </w:t>
      </w:r>
      <w:r w:rsidR="00714944" w:rsidRPr="0062505A">
        <w:rPr>
          <w:bCs/>
          <w:sz w:val="24"/>
          <w:szCs w:val="24"/>
          <w:lang w:val="lt-LT" w:eastAsia="en-US"/>
        </w:rPr>
        <w:t>01</w:t>
      </w:r>
      <w:r w:rsidRPr="0062505A">
        <w:rPr>
          <w:bCs/>
          <w:sz w:val="24"/>
          <w:szCs w:val="24"/>
          <w:lang w:val="lt-LT" w:eastAsia="en-US"/>
        </w:rPr>
        <w:t xml:space="preserve">) </w:t>
      </w:r>
      <w:r w:rsidR="003D74E8" w:rsidRPr="0062505A">
        <w:rPr>
          <w:sz w:val="24"/>
          <w:szCs w:val="24"/>
          <w:shd w:val="clear" w:color="auto" w:fill="FFFFFF"/>
          <w:lang w:val="lt-LT"/>
        </w:rPr>
        <w:t>(4-2-2-5 Priemonė. Prevencin</w:t>
      </w:r>
      <w:r w:rsidR="0062505A" w:rsidRPr="0062505A">
        <w:rPr>
          <w:sz w:val="24"/>
          <w:szCs w:val="24"/>
          <w:shd w:val="clear" w:color="auto" w:fill="FFFFFF"/>
          <w:lang w:val="lt-LT"/>
        </w:rPr>
        <w:t>i</w:t>
      </w:r>
      <w:r w:rsidR="003D74E8" w:rsidRPr="0062505A">
        <w:rPr>
          <w:sz w:val="24"/>
          <w:szCs w:val="24"/>
          <w:shd w:val="clear" w:color="auto" w:fill="FFFFFF"/>
          <w:lang w:val="lt-LT"/>
        </w:rPr>
        <w:t>ų programų vykdymas).</w:t>
      </w:r>
    </w:p>
    <w:p w14:paraId="07946A48" w14:textId="07AFED7F" w:rsidR="002E0BC2" w:rsidRPr="00A170EB" w:rsidRDefault="002E0BC2" w:rsidP="009965D8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autoSpaceDE/>
        <w:autoSpaceDN/>
        <w:adjustRightInd/>
        <w:ind w:left="0" w:firstLine="851"/>
        <w:contextualSpacing/>
        <w:jc w:val="both"/>
        <w:rPr>
          <w:b/>
          <w:sz w:val="24"/>
          <w:szCs w:val="24"/>
          <w:lang w:val="lt-LT" w:eastAsia="en-US"/>
        </w:rPr>
      </w:pPr>
      <w:r w:rsidRPr="00A170EB">
        <w:rPr>
          <w:b/>
          <w:sz w:val="24"/>
          <w:szCs w:val="24"/>
          <w:lang w:val="lt-LT" w:eastAsia="en-US"/>
        </w:rPr>
        <w:t>Kiti sprendimui priimti reikalingi pagrindimai, skaičiavimai ar paaiškinimai.</w:t>
      </w:r>
      <w:r w:rsidR="009965D8">
        <w:rPr>
          <w:b/>
          <w:sz w:val="24"/>
          <w:szCs w:val="24"/>
          <w:lang w:val="lt-LT" w:eastAsia="en-US"/>
        </w:rPr>
        <w:t xml:space="preserve"> –</w:t>
      </w:r>
    </w:p>
    <w:p w14:paraId="083F45C4" w14:textId="336E3B13" w:rsidR="003C56DD" w:rsidRPr="000A3D84" w:rsidRDefault="002E0BC2" w:rsidP="000A3D84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autoSpaceDE/>
        <w:autoSpaceDN/>
        <w:adjustRightInd/>
        <w:ind w:left="0" w:firstLine="851"/>
        <w:contextualSpacing/>
        <w:jc w:val="both"/>
        <w:rPr>
          <w:b/>
          <w:sz w:val="24"/>
          <w:szCs w:val="24"/>
          <w:lang w:val="lt-LT" w:eastAsia="en-US"/>
        </w:rPr>
      </w:pPr>
      <w:r w:rsidRPr="00A170EB">
        <w:rPr>
          <w:b/>
          <w:sz w:val="24"/>
          <w:szCs w:val="24"/>
          <w:lang w:val="lt-LT" w:eastAsia="en-US"/>
        </w:rPr>
        <w:t>Teisės akto projekto antikorupcinio vertinimo išvada dėl sprendimo projekto teikimo antikorupciniam vertinimui.</w:t>
      </w:r>
      <w:r w:rsidR="000A3D84">
        <w:rPr>
          <w:b/>
          <w:sz w:val="24"/>
          <w:szCs w:val="24"/>
          <w:lang w:val="lt-LT" w:eastAsia="en-US"/>
        </w:rPr>
        <w:t xml:space="preserve"> </w:t>
      </w:r>
      <w:r w:rsidR="009965D8" w:rsidRPr="000A3D84">
        <w:rPr>
          <w:b/>
          <w:sz w:val="24"/>
          <w:szCs w:val="24"/>
          <w:lang w:val="lt-LT" w:eastAsia="en-US"/>
        </w:rPr>
        <w:t>–</w:t>
      </w:r>
    </w:p>
    <w:p w14:paraId="139D5AC8" w14:textId="77777777" w:rsidR="002E0BC2" w:rsidRPr="00A170EB" w:rsidRDefault="002E0BC2" w:rsidP="009965D8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contextualSpacing/>
        <w:jc w:val="both"/>
        <w:rPr>
          <w:sz w:val="24"/>
          <w:szCs w:val="24"/>
          <w:lang w:val="lt-LT" w:eastAsia="en-US"/>
        </w:rPr>
      </w:pPr>
      <w:r w:rsidRPr="00A170EB">
        <w:rPr>
          <w:b/>
          <w:sz w:val="24"/>
          <w:szCs w:val="24"/>
          <w:lang w:val="lt-LT" w:eastAsia="en-US"/>
        </w:rPr>
        <w:t>Autorius ar autorių grupės.</w:t>
      </w:r>
    </w:p>
    <w:p w14:paraId="16B064E1" w14:textId="77777777" w:rsidR="00A971F2" w:rsidRPr="00A170EB" w:rsidRDefault="003D74E8" w:rsidP="000E76E7">
      <w:pPr>
        <w:ind w:firstLine="851"/>
        <w:rPr>
          <w:sz w:val="24"/>
          <w:szCs w:val="24"/>
        </w:rPr>
      </w:pPr>
      <w:r>
        <w:rPr>
          <w:sz w:val="24"/>
          <w:szCs w:val="24"/>
          <w:lang w:val="lt-LT" w:eastAsia="en-US"/>
        </w:rPr>
        <w:t>Renata Jonauskienė</w:t>
      </w:r>
      <w:r w:rsidR="002E0BC2" w:rsidRPr="00A170EB">
        <w:rPr>
          <w:sz w:val="24"/>
          <w:szCs w:val="24"/>
          <w:lang w:val="lt-LT" w:eastAsia="en-US"/>
        </w:rPr>
        <w:t xml:space="preserve">, </w:t>
      </w:r>
      <w:r>
        <w:rPr>
          <w:sz w:val="24"/>
          <w:szCs w:val="24"/>
          <w:lang w:val="lt-LT" w:eastAsia="en-US"/>
        </w:rPr>
        <w:t>Civilinės saugos ir viešosios tvarkos</w:t>
      </w:r>
      <w:r w:rsidR="002E0BC2" w:rsidRPr="00A170EB">
        <w:rPr>
          <w:sz w:val="24"/>
          <w:szCs w:val="24"/>
          <w:lang w:val="lt-LT" w:eastAsia="en-US"/>
        </w:rPr>
        <w:t xml:space="preserve"> skyriaus </w:t>
      </w:r>
      <w:r>
        <w:rPr>
          <w:sz w:val="24"/>
          <w:szCs w:val="24"/>
          <w:lang w:val="lt-LT" w:eastAsia="en-US"/>
        </w:rPr>
        <w:t>vedėja</w:t>
      </w:r>
      <w:r w:rsidR="002E0BC2" w:rsidRPr="00A170EB">
        <w:rPr>
          <w:sz w:val="24"/>
          <w:szCs w:val="24"/>
          <w:lang w:val="lt-LT" w:eastAsia="en-US"/>
        </w:rPr>
        <w:t>.</w:t>
      </w:r>
    </w:p>
    <w:sectPr w:rsidR="00A971F2" w:rsidRPr="00A170EB" w:rsidSect="000E76E7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5A4"/>
    <w:multiLevelType w:val="hybridMultilevel"/>
    <w:tmpl w:val="D1EE2C3C"/>
    <w:lvl w:ilvl="0" w:tplc="0427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520B376A"/>
    <w:multiLevelType w:val="hybridMultilevel"/>
    <w:tmpl w:val="3646ADC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2FD6112"/>
    <w:multiLevelType w:val="multilevel"/>
    <w:tmpl w:val="C76AC5C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0405E0"/>
    <w:multiLevelType w:val="multilevel"/>
    <w:tmpl w:val="1B1ECC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FF0000"/>
      </w:rPr>
    </w:lvl>
  </w:abstractNum>
  <w:num w:numId="1" w16cid:durableId="1367606071">
    <w:abstractNumId w:val="2"/>
  </w:num>
  <w:num w:numId="2" w16cid:durableId="700008486">
    <w:abstractNumId w:val="3"/>
  </w:num>
  <w:num w:numId="3" w16cid:durableId="1872718846">
    <w:abstractNumId w:val="1"/>
  </w:num>
  <w:num w:numId="4" w16cid:durableId="4105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C2"/>
    <w:rsid w:val="000A3D84"/>
    <w:rsid w:val="000E76E7"/>
    <w:rsid w:val="0019511B"/>
    <w:rsid w:val="002E0BC2"/>
    <w:rsid w:val="003C56DD"/>
    <w:rsid w:val="003C7F97"/>
    <w:rsid w:val="003D74E8"/>
    <w:rsid w:val="004741AA"/>
    <w:rsid w:val="004A1A00"/>
    <w:rsid w:val="005C5B9D"/>
    <w:rsid w:val="0062505A"/>
    <w:rsid w:val="006E431B"/>
    <w:rsid w:val="00714944"/>
    <w:rsid w:val="0089158A"/>
    <w:rsid w:val="009816A5"/>
    <w:rsid w:val="009965D8"/>
    <w:rsid w:val="00A170EB"/>
    <w:rsid w:val="00A971F2"/>
    <w:rsid w:val="00AD06B3"/>
    <w:rsid w:val="00BD50FD"/>
    <w:rsid w:val="00E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8DAA"/>
  <w15:chartTrackingRefBased/>
  <w15:docId w15:val="{DD3EFDE0-09C3-4F32-88CF-C4DF44DF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0BC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200">
    <w:name w:val="Font Style200"/>
    <w:uiPriority w:val="99"/>
    <w:rsid w:val="002E0BC2"/>
    <w:rPr>
      <w:rFonts w:ascii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2E0BC2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2E0BC2"/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2E0BC2"/>
    <w:pPr>
      <w:spacing w:line="278" w:lineRule="exact"/>
      <w:ind w:hanging="830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2E0BC2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2E0BC2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Betarp1">
    <w:name w:val="Be tarpų1"/>
    <w:uiPriority w:val="1"/>
    <w:qFormat/>
    <w:rsid w:val="002E0BC2"/>
    <w:pPr>
      <w:spacing w:after="0" w:line="240" w:lineRule="auto"/>
    </w:pPr>
    <w:rPr>
      <w:rFonts w:eastAsia="Times New Roman" w:cs="Times New Roman"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9965D8"/>
    <w:pPr>
      <w:spacing w:after="0" w:line="240" w:lineRule="auto"/>
    </w:pPr>
    <w:rPr>
      <w:rFonts w:eastAsia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Gabrielė Karčiauskytė</cp:lastModifiedBy>
  <cp:revision>3</cp:revision>
  <dcterms:created xsi:type="dcterms:W3CDTF">2025-08-14T05:01:00Z</dcterms:created>
  <dcterms:modified xsi:type="dcterms:W3CDTF">2025-08-19T06:25:00Z</dcterms:modified>
</cp:coreProperties>
</file>