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D7B6" w14:textId="77777777" w:rsidR="00291F6A" w:rsidRPr="00935966" w:rsidRDefault="00291F6A" w:rsidP="00291F6A">
      <w:pPr>
        <w:jc w:val="center"/>
        <w:rPr>
          <w:b/>
        </w:rPr>
      </w:pPr>
      <w:r w:rsidRPr="00935966">
        <w:rPr>
          <w:b/>
        </w:rPr>
        <w:t>AIŠKINAMASIS RAŠTAS</w:t>
      </w:r>
    </w:p>
    <w:p w14:paraId="4ACB2C92" w14:textId="77777777" w:rsidR="00291F6A" w:rsidRPr="00935966" w:rsidRDefault="00291F6A" w:rsidP="00291F6A">
      <w:pPr>
        <w:jc w:val="center"/>
        <w:rPr>
          <w:b/>
          <w:caps/>
        </w:rPr>
      </w:pPr>
      <w:r w:rsidRPr="00935966">
        <w:rPr>
          <w:b/>
          <w:caps/>
        </w:rPr>
        <w:t xml:space="preserve">prie kretingos </w:t>
      </w:r>
      <w:r>
        <w:rPr>
          <w:b/>
          <w:caps/>
        </w:rPr>
        <w:t xml:space="preserve">rajono savivaldybės tarybos </w:t>
      </w:r>
      <w:r w:rsidRPr="00935966">
        <w:rPr>
          <w:b/>
          <w:caps/>
        </w:rPr>
        <w:t>sprendimo projekto</w:t>
      </w:r>
    </w:p>
    <w:p w14:paraId="6F79B381" w14:textId="77777777" w:rsidR="00291F6A" w:rsidRPr="007D6997" w:rsidRDefault="00291F6A" w:rsidP="00291F6A">
      <w:pPr>
        <w:jc w:val="center"/>
        <w:rPr>
          <w:b/>
          <w:bCs/>
        </w:rPr>
      </w:pPr>
      <w:r w:rsidRPr="00935966">
        <w:rPr>
          <w:b/>
        </w:rPr>
        <w:t>„</w:t>
      </w:r>
      <w:r w:rsidRPr="007D6997">
        <w:rPr>
          <w:b/>
          <w:bCs/>
        </w:rPr>
        <w:t xml:space="preserve">DĖL </w:t>
      </w:r>
      <w:r>
        <w:rPr>
          <w:b/>
          <w:bCs/>
        </w:rPr>
        <w:t xml:space="preserve">PRITARIMO KULTŪROS PROJEKTŲ ĮGYVENDINIMUI“ </w:t>
      </w:r>
    </w:p>
    <w:p w14:paraId="2AE84D3B" w14:textId="77777777" w:rsidR="00291F6A" w:rsidRDefault="00291F6A" w:rsidP="00291F6A"/>
    <w:p w14:paraId="2CE7A388" w14:textId="77777777" w:rsidR="00291F6A" w:rsidRPr="00BC7685" w:rsidRDefault="00291F6A" w:rsidP="00291F6A">
      <w:pPr>
        <w:jc w:val="center"/>
        <w:rPr>
          <w:bCs/>
        </w:rPr>
      </w:pPr>
      <w:r w:rsidRPr="00BC7685">
        <w:rPr>
          <w:bCs/>
        </w:rPr>
        <w:t>202</w:t>
      </w:r>
      <w:r>
        <w:rPr>
          <w:bCs/>
        </w:rPr>
        <w:t>5-08-</w:t>
      </w:r>
    </w:p>
    <w:p w14:paraId="4D795CBE" w14:textId="77777777" w:rsidR="00291F6A" w:rsidRPr="00935966" w:rsidRDefault="00291F6A" w:rsidP="00291F6A">
      <w:pPr>
        <w:jc w:val="both"/>
        <w:rPr>
          <w:b/>
          <w:lang w:eastAsia="lt-LT"/>
        </w:rPr>
      </w:pPr>
    </w:p>
    <w:p w14:paraId="43E7B1AD" w14:textId="77777777" w:rsidR="00291F6A" w:rsidRPr="00842AD6" w:rsidRDefault="00291F6A" w:rsidP="00291F6A">
      <w:pPr>
        <w:ind w:firstLine="851"/>
        <w:jc w:val="both"/>
      </w:pPr>
      <w:r w:rsidRPr="00842AD6">
        <w:rPr>
          <w:b/>
        </w:rPr>
        <w:t>1. Parengto sprendimo projekto tikslas ir uždaviniai.</w:t>
      </w:r>
    </w:p>
    <w:p w14:paraId="2A980CB8" w14:textId="77777777" w:rsidR="00291F6A" w:rsidRDefault="00291F6A" w:rsidP="00291F6A">
      <w:pPr>
        <w:ind w:firstLine="851"/>
        <w:jc w:val="both"/>
      </w:pPr>
      <w:r w:rsidRPr="00842AD6">
        <w:t xml:space="preserve">Sprendimo projekto tikslas – pritarti </w:t>
      </w:r>
      <w:r>
        <w:t xml:space="preserve">Kretingos rajono savivaldybės M. Valančiaus viešosios bibliotekos projekto „Ką slepia miestas“ bei Kretingos muziejaus projekto „Grafų Tiškevičių relikvijų restauravimas“ įgyvendinimui, dalyvaujant jiems pareiškėjų teisėmis, ir numatyti Kretingos rajono savivaldybės biudžete ne mažiau kaip 10 proc. nuo visų </w:t>
      </w:r>
      <w:r w:rsidRPr="003E4954">
        <w:t xml:space="preserve">tinkamų finansuoti </w:t>
      </w:r>
      <w:r>
        <w:t>minimų projektų išlaidų.</w:t>
      </w:r>
    </w:p>
    <w:p w14:paraId="262CC4A3" w14:textId="77777777" w:rsidR="00291F6A" w:rsidRDefault="00291F6A" w:rsidP="00291F6A">
      <w:pPr>
        <w:ind w:firstLine="851"/>
        <w:jc w:val="both"/>
        <w:rPr>
          <w:b/>
        </w:rPr>
      </w:pPr>
      <w:r w:rsidRPr="00842AD6">
        <w:rPr>
          <w:b/>
        </w:rPr>
        <w:t>2. Siūlomos teisinio reguliavimo nuostatos, šiuo metu esantis teisinis reglamentavimas, kokie šios srities teisės aktai galioja ir kokius teisės aktus būtina pakeisti ar panaikinti, priėmus teikiamą tarybos sprendimo projektą.</w:t>
      </w:r>
    </w:p>
    <w:p w14:paraId="1E807A3B" w14:textId="77777777" w:rsidR="00291F6A" w:rsidRDefault="00291F6A" w:rsidP="00291F6A">
      <w:pPr>
        <w:ind w:firstLine="851"/>
        <w:jc w:val="both"/>
      </w:pPr>
      <w:r>
        <w:t xml:space="preserve">Kvietimas teikti paraiškas parengtas vadovaujantis Lietuvos kultūros tarybos (toliau – Kultūros taryba) administruojamomis lėšomis finansuojamų projektų teikimo gairėmis, patvirtintomis Lietuvos Respublikos kultūros ministro 2021 m. gruodžio 29 d. įsakymu Nr. ĮV-1487 „Dėl Lietuvos kultūros tarybos administruojamomis lėšomis finansuojamų projektų teikimo gairių ir stipendijų kultūros ir meno kūrėjams skyrimo tvarkos aprašo patvirtinimo“ (2024 m. liepos 29 d. įsakymo Nr. ĮV-603 redakcija). </w:t>
      </w:r>
    </w:p>
    <w:p w14:paraId="41DDFB2E" w14:textId="77777777" w:rsidR="00291F6A" w:rsidRDefault="00291F6A" w:rsidP="00291F6A">
      <w:pPr>
        <w:ind w:firstLine="851"/>
        <w:jc w:val="both"/>
      </w:pPr>
      <w:r>
        <w:t>Kretingos rajono savivaldybės M. Valančiaus viešosios bibliotekos projektas „Ką slepia miestas“ teikiamas Lietuvos kultūros tarybos „Ugdymas kultūra“ programai.</w:t>
      </w:r>
    </w:p>
    <w:p w14:paraId="7BF9F411" w14:textId="77777777" w:rsidR="00291F6A" w:rsidRDefault="00291F6A" w:rsidP="00291F6A">
      <w:pPr>
        <w:ind w:firstLine="851"/>
        <w:jc w:val="both"/>
      </w:pPr>
      <w:r>
        <w:t>Kretingos muziejaus projektas „Grafų Tiškevičių relikvijų restauravimas“ teikiamas Lietuvos kultūros tarybos „Atminties institucijos: Atminties institucijų veikla“ programai.</w:t>
      </w:r>
    </w:p>
    <w:p w14:paraId="3F1520A5" w14:textId="77777777" w:rsidR="00291F6A" w:rsidRDefault="00291F6A" w:rsidP="00291F6A">
      <w:pPr>
        <w:ind w:firstLine="851"/>
        <w:jc w:val="both"/>
        <w:rPr>
          <w:lang w:eastAsia="ar-SA"/>
        </w:rPr>
      </w:pPr>
      <w:r w:rsidRPr="00D622D8">
        <w:rPr>
          <w:color w:val="000000"/>
          <w:kern w:val="1"/>
          <w:lang w:eastAsia="ar-SA"/>
        </w:rPr>
        <w:t>Projekt</w:t>
      </w:r>
      <w:r>
        <w:rPr>
          <w:color w:val="000000"/>
          <w:kern w:val="1"/>
          <w:lang w:eastAsia="ar-SA"/>
        </w:rPr>
        <w:t>ų</w:t>
      </w:r>
      <w:r w:rsidRPr="00D622D8">
        <w:rPr>
          <w:color w:val="000000"/>
          <w:kern w:val="1"/>
          <w:lang w:eastAsia="ar-SA"/>
        </w:rPr>
        <w:t xml:space="preserve"> finansavimo intensyvumas – </w:t>
      </w:r>
      <w:r w:rsidRPr="00D622D8">
        <w:rPr>
          <w:rFonts w:eastAsia="Calibri"/>
          <w:bCs/>
          <w:color w:val="00000A"/>
          <w:kern w:val="1"/>
          <w:lang w:eastAsia="ar-SA"/>
        </w:rPr>
        <w:t xml:space="preserve">iki </w:t>
      </w:r>
      <w:r>
        <w:rPr>
          <w:rFonts w:eastAsia="Calibri"/>
          <w:bCs/>
          <w:color w:val="00000A"/>
          <w:kern w:val="1"/>
          <w:lang w:eastAsia="ar-SA"/>
        </w:rPr>
        <w:t>9</w:t>
      </w:r>
      <w:r w:rsidRPr="00D622D8">
        <w:rPr>
          <w:rFonts w:eastAsia="Calibri"/>
          <w:bCs/>
          <w:color w:val="00000A"/>
          <w:kern w:val="1"/>
          <w:lang w:eastAsia="ar-SA"/>
        </w:rPr>
        <w:t xml:space="preserve">0 procentų projekto įgyvendinimui reikalingo finansavimo, o projektui įgyvendinti reikalinga lėšų dalis, kurios nepadengia skirtos lėšos, turi sudaryti ne mažiau nei </w:t>
      </w:r>
      <w:r>
        <w:rPr>
          <w:rFonts w:eastAsia="Calibri"/>
          <w:bCs/>
          <w:color w:val="00000A"/>
          <w:kern w:val="1"/>
          <w:lang w:eastAsia="ar-SA"/>
        </w:rPr>
        <w:t>1</w:t>
      </w:r>
      <w:r w:rsidRPr="00D622D8">
        <w:rPr>
          <w:rFonts w:eastAsia="Calibri"/>
          <w:bCs/>
          <w:color w:val="00000A"/>
          <w:kern w:val="1"/>
          <w:lang w:eastAsia="ar-SA"/>
        </w:rPr>
        <w:t>0 procentų viso projekto poreikio (veiklų išlaidų).</w:t>
      </w:r>
      <w:r>
        <w:rPr>
          <w:rFonts w:eastAsia="Calibri"/>
          <w:bCs/>
          <w:color w:val="00000A"/>
          <w:kern w:val="1"/>
          <w:lang w:eastAsia="ar-SA"/>
        </w:rPr>
        <w:t xml:space="preserve"> </w:t>
      </w:r>
      <w:r w:rsidRPr="0079070A">
        <w:rPr>
          <w:color w:val="000000"/>
        </w:rPr>
        <w:t xml:space="preserve">Ne mažiau nei </w:t>
      </w:r>
      <w:r>
        <w:rPr>
          <w:color w:val="000000"/>
        </w:rPr>
        <w:t>10 procentų</w:t>
      </w:r>
      <w:r w:rsidRPr="0079070A">
        <w:rPr>
          <w:color w:val="000000"/>
        </w:rPr>
        <w:t xml:space="preserve"> projekt</w:t>
      </w:r>
      <w:r>
        <w:rPr>
          <w:color w:val="000000"/>
        </w:rPr>
        <w:t>o</w:t>
      </w:r>
      <w:r w:rsidRPr="0079070A">
        <w:rPr>
          <w:color w:val="000000"/>
        </w:rPr>
        <w:t xml:space="preserve"> biudžeto lėšų turi sudaryti savivaldyb</w:t>
      </w:r>
      <w:r>
        <w:rPr>
          <w:color w:val="000000"/>
        </w:rPr>
        <w:t>ės</w:t>
      </w:r>
      <w:r w:rsidRPr="0079070A">
        <w:rPr>
          <w:color w:val="000000"/>
        </w:rPr>
        <w:t xml:space="preserve"> skiriamos lėšos.</w:t>
      </w:r>
      <w:r>
        <w:rPr>
          <w:color w:val="000000"/>
        </w:rPr>
        <w:t xml:space="preserve"> </w:t>
      </w:r>
      <w:r w:rsidRPr="00E76880">
        <w:rPr>
          <w:lang w:eastAsia="ar-SA"/>
        </w:rPr>
        <w:t xml:space="preserve">Teikiant </w:t>
      </w:r>
      <w:r>
        <w:rPr>
          <w:lang w:eastAsia="ar-SA"/>
        </w:rPr>
        <w:t xml:space="preserve">projektų </w:t>
      </w:r>
      <w:r w:rsidRPr="00E76880">
        <w:rPr>
          <w:lang w:eastAsia="ar-SA"/>
        </w:rPr>
        <w:t>paraišk</w:t>
      </w:r>
      <w:r>
        <w:rPr>
          <w:lang w:eastAsia="ar-SA"/>
        </w:rPr>
        <w:t>as</w:t>
      </w:r>
      <w:r w:rsidRPr="00E76880">
        <w:rPr>
          <w:lang w:eastAsia="ar-SA"/>
        </w:rPr>
        <w:t xml:space="preserve"> tinkami dokumentai, įrodantys tokį prisidėjimą, yra dėl projekt</w:t>
      </w:r>
      <w:r>
        <w:rPr>
          <w:lang w:eastAsia="ar-SA"/>
        </w:rPr>
        <w:t>ų</w:t>
      </w:r>
      <w:r w:rsidRPr="00E76880">
        <w:rPr>
          <w:lang w:eastAsia="ar-SA"/>
        </w:rPr>
        <w:t xml:space="preserve"> finansavimo sudaryt</w:t>
      </w:r>
      <w:r>
        <w:rPr>
          <w:lang w:eastAsia="ar-SA"/>
        </w:rPr>
        <w:t>os</w:t>
      </w:r>
      <w:r w:rsidRPr="00E76880">
        <w:rPr>
          <w:lang w:eastAsia="ar-SA"/>
        </w:rPr>
        <w:t xml:space="preserve"> sutart</w:t>
      </w:r>
      <w:r>
        <w:rPr>
          <w:lang w:eastAsia="ar-SA"/>
        </w:rPr>
        <w:t>y</w:t>
      </w:r>
      <w:r w:rsidRPr="00E76880">
        <w:rPr>
          <w:lang w:eastAsia="ar-SA"/>
        </w:rPr>
        <w:t>s ar preliminari</w:t>
      </w:r>
      <w:r>
        <w:rPr>
          <w:lang w:eastAsia="ar-SA"/>
        </w:rPr>
        <w:t>os</w:t>
      </w:r>
      <w:r w:rsidRPr="00E76880">
        <w:rPr>
          <w:lang w:eastAsia="ar-SA"/>
        </w:rPr>
        <w:t xml:space="preserve"> sutart</w:t>
      </w:r>
      <w:r>
        <w:rPr>
          <w:lang w:eastAsia="ar-SA"/>
        </w:rPr>
        <w:t>y</w:t>
      </w:r>
      <w:r w:rsidRPr="00E76880">
        <w:rPr>
          <w:lang w:eastAsia="ar-SA"/>
        </w:rPr>
        <w:t>s, ketinimų protokola</w:t>
      </w:r>
      <w:r>
        <w:rPr>
          <w:lang w:eastAsia="ar-SA"/>
        </w:rPr>
        <w:t>i</w:t>
      </w:r>
      <w:r w:rsidRPr="00E76880">
        <w:rPr>
          <w:lang w:eastAsia="ar-SA"/>
        </w:rPr>
        <w:t>, rašta</w:t>
      </w:r>
      <w:r>
        <w:rPr>
          <w:lang w:eastAsia="ar-SA"/>
        </w:rPr>
        <w:t>i</w:t>
      </w:r>
      <w:r w:rsidRPr="00E76880">
        <w:rPr>
          <w:lang w:eastAsia="ar-SA"/>
        </w:rPr>
        <w:t>, laiška</w:t>
      </w:r>
      <w:r>
        <w:rPr>
          <w:lang w:eastAsia="ar-SA"/>
        </w:rPr>
        <w:t>i</w:t>
      </w:r>
      <w:r w:rsidRPr="00E76880">
        <w:rPr>
          <w:lang w:eastAsia="ar-SA"/>
        </w:rPr>
        <w:t xml:space="preserve"> ar kit</w:t>
      </w:r>
      <w:r>
        <w:rPr>
          <w:lang w:eastAsia="ar-SA"/>
        </w:rPr>
        <w:t>i</w:t>
      </w:r>
      <w:r w:rsidRPr="00E76880">
        <w:rPr>
          <w:lang w:eastAsia="ar-SA"/>
        </w:rPr>
        <w:t xml:space="preserve"> rašytini</w:t>
      </w:r>
      <w:r>
        <w:rPr>
          <w:lang w:eastAsia="ar-SA"/>
        </w:rPr>
        <w:t>ai</w:t>
      </w:r>
      <w:r w:rsidRPr="00E76880">
        <w:rPr>
          <w:lang w:eastAsia="ar-SA"/>
        </w:rPr>
        <w:t xml:space="preserve"> dokumenta</w:t>
      </w:r>
      <w:r>
        <w:rPr>
          <w:lang w:eastAsia="ar-SA"/>
        </w:rPr>
        <w:t>i</w:t>
      </w:r>
      <w:r w:rsidRPr="00E76880">
        <w:rPr>
          <w:lang w:eastAsia="ar-SA"/>
        </w:rPr>
        <w:t>, iš kuri</w:t>
      </w:r>
      <w:r>
        <w:rPr>
          <w:lang w:eastAsia="ar-SA"/>
        </w:rPr>
        <w:t>ų</w:t>
      </w:r>
      <w:r w:rsidRPr="00E76880">
        <w:rPr>
          <w:lang w:eastAsia="ar-SA"/>
        </w:rPr>
        <w:t xml:space="preserve"> būtų galima nustatyti lėšų dydį, jų skyrimo tikslą bei susitarimą sudariusius subjektus.</w:t>
      </w:r>
    </w:p>
    <w:p w14:paraId="28922625" w14:textId="77777777" w:rsidR="00291F6A" w:rsidRDefault="00291F6A" w:rsidP="00291F6A">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09CE28DE" w14:textId="631DBBFC" w:rsidR="00291F6A" w:rsidRDefault="00291F6A" w:rsidP="00291F6A">
      <w:pPr>
        <w:pStyle w:val="prastasiniatinklio"/>
        <w:spacing w:after="0" w:line="240" w:lineRule="auto"/>
        <w:ind w:firstLine="851"/>
        <w:jc w:val="both"/>
      </w:pPr>
      <w:r>
        <w:t xml:space="preserve">Įgyvendinus Kretingos rajono savivaldybės M. Valančiaus viešosios bibliotekos projektą „Ką slepia miestas“ bus sukurtas ilgalaikę išliekamąją vertę turintis pažintinis žaidimas, aktualizuojantis regiono, Kretingos miesto istorinio, architektūrinio, sakralinio bei gamtinio paveldo pažinimą. Kretingos muziejaus projektu „Grafų Tiškevičių relikvijų restauravimas“ siekiama naujai atskleisti grafų Tiškevičių giminės kultūrinį palikimą, jų modernaus požiūrio įtaką visuomenės pokyčiams. </w:t>
      </w:r>
    </w:p>
    <w:p w14:paraId="450294CE" w14:textId="77777777" w:rsidR="00291F6A" w:rsidRDefault="00291F6A" w:rsidP="00291F6A">
      <w:pPr>
        <w:ind w:firstLine="851"/>
        <w:jc w:val="both"/>
        <w:rPr>
          <w:b/>
          <w:bCs/>
        </w:rPr>
      </w:pPr>
      <w:r w:rsidRPr="00F8608D">
        <w:rPr>
          <w:b/>
        </w:rPr>
        <w:t>4. Lėšų poreikis ir šaltiniai</w:t>
      </w:r>
      <w:r w:rsidRPr="00F8608D">
        <w:rPr>
          <w:b/>
          <w:bCs/>
        </w:rPr>
        <w:t>.</w:t>
      </w:r>
    </w:p>
    <w:p w14:paraId="0F13799B" w14:textId="77777777" w:rsidR="00291F6A" w:rsidRPr="00F8608D" w:rsidRDefault="00291F6A" w:rsidP="00291F6A">
      <w:pPr>
        <w:ind w:firstLine="851"/>
        <w:jc w:val="both"/>
        <w:rPr>
          <w:b/>
          <w:bCs/>
        </w:rPr>
      </w:pPr>
      <w:r w:rsidRPr="00857D60">
        <w:rPr>
          <w:bCs/>
          <w:lang w:eastAsia="ar-SA"/>
        </w:rPr>
        <w:t>Projekt</w:t>
      </w:r>
      <w:r>
        <w:rPr>
          <w:bCs/>
          <w:lang w:eastAsia="ar-SA"/>
        </w:rPr>
        <w:t>ų</w:t>
      </w:r>
      <w:r w:rsidRPr="00857D60">
        <w:rPr>
          <w:bCs/>
          <w:lang w:eastAsia="ar-SA"/>
        </w:rPr>
        <w:t xml:space="preserve"> finansavimo intensyvumas – iki </w:t>
      </w:r>
      <w:r>
        <w:rPr>
          <w:bCs/>
          <w:lang w:eastAsia="ar-SA"/>
        </w:rPr>
        <w:t>9</w:t>
      </w:r>
      <w:r w:rsidRPr="00857D60">
        <w:rPr>
          <w:bCs/>
          <w:lang w:eastAsia="ar-SA"/>
        </w:rPr>
        <w:t>0 procentų projekto įgyvendinimui reikalingo finansavimo, o projektui įgyvendinti reikalinga lėšų dalis,</w:t>
      </w:r>
      <w:r>
        <w:rPr>
          <w:bCs/>
          <w:lang w:eastAsia="ar-SA"/>
        </w:rPr>
        <w:t xml:space="preserve"> </w:t>
      </w:r>
      <w:r w:rsidRPr="00857D60">
        <w:rPr>
          <w:bCs/>
          <w:lang w:eastAsia="ar-SA"/>
        </w:rPr>
        <w:t xml:space="preserve">kurios nepadengia </w:t>
      </w:r>
      <w:r>
        <w:rPr>
          <w:bCs/>
          <w:lang w:eastAsia="ar-SA"/>
        </w:rPr>
        <w:t xml:space="preserve">Lietuvos kultūros tarybos </w:t>
      </w:r>
      <w:r w:rsidRPr="00857D60">
        <w:rPr>
          <w:bCs/>
          <w:lang w:eastAsia="ar-SA"/>
        </w:rPr>
        <w:t xml:space="preserve">skirtos lėšos, turi sudaryti ne mažiau nei </w:t>
      </w:r>
      <w:r>
        <w:rPr>
          <w:bCs/>
          <w:lang w:eastAsia="ar-SA"/>
        </w:rPr>
        <w:t>1</w:t>
      </w:r>
      <w:r w:rsidRPr="00857D60">
        <w:rPr>
          <w:bCs/>
          <w:lang w:eastAsia="ar-SA"/>
        </w:rPr>
        <w:t>0 procentų viso projekt</w:t>
      </w:r>
      <w:r>
        <w:rPr>
          <w:bCs/>
          <w:lang w:eastAsia="ar-SA"/>
        </w:rPr>
        <w:t>ų</w:t>
      </w:r>
      <w:r w:rsidRPr="00857D60">
        <w:rPr>
          <w:bCs/>
          <w:lang w:eastAsia="ar-SA"/>
        </w:rPr>
        <w:t xml:space="preserve"> poreikio (veiklų išlaidų).</w:t>
      </w:r>
    </w:p>
    <w:p w14:paraId="792CEFD2" w14:textId="77777777" w:rsidR="00291F6A" w:rsidRDefault="00291F6A" w:rsidP="00291F6A">
      <w:pPr>
        <w:ind w:firstLine="851"/>
        <w:jc w:val="both"/>
      </w:pPr>
      <w:r>
        <w:t>Kretingos rajono savivaldybės strateginio plano programoje „Kultūra“ yra numatyta 2.2.1.2 priemonė „Kultūros projektų kofinansavimas“. Kasmet Kretingos rajono savivaldybės biudžete numatomos lėšos šiai priemonei įgyvendinti.</w:t>
      </w:r>
    </w:p>
    <w:p w14:paraId="4BF93430" w14:textId="77777777" w:rsidR="00291F6A" w:rsidRDefault="00291F6A" w:rsidP="00291F6A">
      <w:pPr>
        <w:ind w:firstLine="851"/>
        <w:jc w:val="both"/>
        <w:rPr>
          <w:b/>
        </w:rPr>
      </w:pPr>
      <w:r w:rsidRPr="0062771B">
        <w:rPr>
          <w:b/>
        </w:rPr>
        <w:t>5. Kiti sprendimui priimti reikalingi pagrindimai, skaičiavimai, paaiškinimai</w:t>
      </w:r>
    </w:p>
    <w:p w14:paraId="3253FAAB" w14:textId="77777777" w:rsidR="00291F6A" w:rsidRPr="00B82955" w:rsidRDefault="00291F6A" w:rsidP="00291F6A">
      <w:pPr>
        <w:ind w:firstLine="851"/>
        <w:jc w:val="both"/>
      </w:pPr>
      <w:r>
        <w:t xml:space="preserve">Kretingos rajono savivaldybės M. Valančiaus viešosios bibliotekos projekto „Ką slepia miestas“ vertė 8740 Eur (kofinansavimui reikalinga suma – 971 Eur). Kretingos muziejaus projekto „Grafų Tiškevičių relikvijų restauravimas“ vertė – 8000 Eur (kofinansavimui reikalinga suma – 889 Eur). Iš viso – 1860 Eur. </w:t>
      </w:r>
      <w:r w:rsidRPr="000A3B1D">
        <w:rPr>
          <w:bCs/>
        </w:rPr>
        <w:t>Lėšos</w:t>
      </w:r>
      <w:r>
        <w:rPr>
          <w:bCs/>
        </w:rPr>
        <w:t xml:space="preserve"> </w:t>
      </w:r>
      <w:r w:rsidRPr="000A3B1D">
        <w:rPr>
          <w:bCs/>
        </w:rPr>
        <w:t xml:space="preserve">iš Kretingos rajono savivaldybės biudžeto </w:t>
      </w:r>
      <w:r>
        <w:t>projektų kofinansavimui bus reikalingos 2026 m.</w:t>
      </w:r>
    </w:p>
    <w:p w14:paraId="5AC434CE" w14:textId="77777777" w:rsidR="00291F6A" w:rsidRPr="00365119" w:rsidRDefault="00291F6A" w:rsidP="00291F6A">
      <w:pPr>
        <w:ind w:firstLine="851"/>
        <w:jc w:val="both"/>
        <w:rPr>
          <w:b/>
        </w:rPr>
      </w:pPr>
      <w:r w:rsidRPr="00365119">
        <w:rPr>
          <w:b/>
        </w:rPr>
        <w:lastRenderedPageBreak/>
        <w:t>6. Teisės akto projekto antikorupcinio vertinimo išvada dėl sprendimo projekto teikimo antikorupciniam vertinimui.</w:t>
      </w:r>
    </w:p>
    <w:p w14:paraId="342AB600" w14:textId="77777777" w:rsidR="00291F6A" w:rsidRDefault="00291F6A" w:rsidP="00291F6A">
      <w:pPr>
        <w:ind w:firstLine="851"/>
        <w:jc w:val="both"/>
        <w:rPr>
          <w:b/>
        </w:rPr>
      </w:pPr>
      <w:r w:rsidRPr="00365119">
        <w:t>Teisės aktuose nenumatytas sprendimo projekto antikorupcinis vertinimas.</w:t>
      </w:r>
    </w:p>
    <w:p w14:paraId="1996A263" w14:textId="77777777" w:rsidR="00BA6CE6" w:rsidRPr="00A74BA8" w:rsidRDefault="00BA6CE6" w:rsidP="00A74BA8">
      <w:pPr>
        <w:ind w:firstLine="851"/>
        <w:rPr>
          <w:b/>
          <w:bCs/>
        </w:rPr>
      </w:pPr>
      <w:r w:rsidRPr="00A74BA8">
        <w:rPr>
          <w:b/>
          <w:bCs/>
        </w:rPr>
        <w:t>7.</w:t>
      </w:r>
      <w:r w:rsidRPr="00A74BA8">
        <w:rPr>
          <w:b/>
          <w:bCs/>
        </w:rPr>
        <w:tab/>
        <w:t xml:space="preserve">Autorius ar autorių grupė. </w:t>
      </w:r>
    </w:p>
    <w:p w14:paraId="0E94CEF1" w14:textId="4D1EABC5" w:rsidR="00604417" w:rsidRDefault="00BA6CE6" w:rsidP="00A74BA8">
      <w:pPr>
        <w:ind w:firstLine="851"/>
      </w:pPr>
      <w:r>
        <w:t>Kultūros ir sporto skyriaus vedėja Dalia Činkienė.</w:t>
      </w:r>
    </w:p>
    <w:sectPr w:rsidR="00604417" w:rsidSect="00291F6A">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D396" w14:textId="77777777" w:rsidR="00FD499F" w:rsidRDefault="00FD499F">
      <w:r>
        <w:separator/>
      </w:r>
    </w:p>
  </w:endnote>
  <w:endnote w:type="continuationSeparator" w:id="0">
    <w:p w14:paraId="0E4B39EF" w14:textId="77777777" w:rsidR="00FD499F" w:rsidRDefault="00FD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23BA" w14:textId="77777777" w:rsidR="00FD499F" w:rsidRDefault="00FD499F">
      <w:r>
        <w:separator/>
      </w:r>
    </w:p>
  </w:footnote>
  <w:footnote w:type="continuationSeparator" w:id="0">
    <w:p w14:paraId="553A538B" w14:textId="77777777" w:rsidR="00FD499F" w:rsidRDefault="00FD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Page Numbers (Top of Page)"/>
        <w:docPartUnique/>
      </w:docPartObj>
    </w:sdtPr>
    <w:sdtContent>
      <w:p w14:paraId="6594FECE" w14:textId="77777777" w:rsidR="00291F6A" w:rsidRDefault="00291F6A">
        <w:pPr>
          <w:pStyle w:val="Antrats"/>
          <w:jc w:val="center"/>
        </w:pPr>
        <w:r>
          <w:fldChar w:fldCharType="begin"/>
        </w:r>
        <w:r>
          <w:instrText>PAGE   \* MERGEFORMAT</w:instrText>
        </w:r>
        <w:r>
          <w:fldChar w:fldCharType="separate"/>
        </w:r>
        <w:r>
          <w:rPr>
            <w:noProof/>
          </w:rPr>
          <w:t>2</w:t>
        </w:r>
        <w:r>
          <w:fldChar w:fldCharType="end"/>
        </w:r>
      </w:p>
    </w:sdtContent>
  </w:sdt>
  <w:p w14:paraId="200018C1" w14:textId="77777777" w:rsidR="00291F6A" w:rsidRDefault="00291F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A1AB9"/>
    <w:multiLevelType w:val="hybridMultilevel"/>
    <w:tmpl w:val="9AD2E9E8"/>
    <w:lvl w:ilvl="0" w:tplc="7302B746">
      <w:start w:val="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5761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6A"/>
    <w:rsid w:val="00291F6A"/>
    <w:rsid w:val="0046783D"/>
    <w:rsid w:val="00604417"/>
    <w:rsid w:val="006A1173"/>
    <w:rsid w:val="00A74BA8"/>
    <w:rsid w:val="00B03F90"/>
    <w:rsid w:val="00BA6CE6"/>
    <w:rsid w:val="00DF0799"/>
    <w:rsid w:val="00FD4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EB5D"/>
  <w15:chartTrackingRefBased/>
  <w15:docId w15:val="{A762E55B-86F6-464A-84AE-97FA86EF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F6A"/>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291F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91F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91F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91F6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291F6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291F6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291F6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291F6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291F6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1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1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1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1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1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1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1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1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1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1F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91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1F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91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1F6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291F6A"/>
    <w:rPr>
      <w:i/>
      <w:iCs/>
      <w:color w:val="404040" w:themeColor="text1" w:themeTint="BF"/>
    </w:rPr>
  </w:style>
  <w:style w:type="paragraph" w:styleId="Sraopastraipa">
    <w:name w:val="List Paragraph"/>
    <w:basedOn w:val="prastasis"/>
    <w:uiPriority w:val="34"/>
    <w:qFormat/>
    <w:rsid w:val="00291F6A"/>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291F6A"/>
    <w:rPr>
      <w:i/>
      <w:iCs/>
      <w:color w:val="0F4761" w:themeColor="accent1" w:themeShade="BF"/>
    </w:rPr>
  </w:style>
  <w:style w:type="paragraph" w:styleId="Iskirtacitata">
    <w:name w:val="Intense Quote"/>
    <w:basedOn w:val="prastasis"/>
    <w:next w:val="prastasis"/>
    <w:link w:val="IskirtacitataDiagrama"/>
    <w:uiPriority w:val="30"/>
    <w:qFormat/>
    <w:rsid w:val="00291F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291F6A"/>
    <w:rPr>
      <w:i/>
      <w:iCs/>
      <w:color w:val="0F4761" w:themeColor="accent1" w:themeShade="BF"/>
    </w:rPr>
  </w:style>
  <w:style w:type="character" w:styleId="Rykinuoroda">
    <w:name w:val="Intense Reference"/>
    <w:basedOn w:val="Numatytasispastraiposriftas"/>
    <w:uiPriority w:val="32"/>
    <w:qFormat/>
    <w:rsid w:val="00291F6A"/>
    <w:rPr>
      <w:b/>
      <w:bCs/>
      <w:smallCaps/>
      <w:color w:val="0F4761" w:themeColor="accent1" w:themeShade="BF"/>
      <w:spacing w:val="5"/>
    </w:rPr>
  </w:style>
  <w:style w:type="paragraph" w:styleId="Antrats">
    <w:name w:val="header"/>
    <w:basedOn w:val="prastasis"/>
    <w:link w:val="AntratsDiagrama"/>
    <w:uiPriority w:val="99"/>
    <w:unhideWhenUsed/>
    <w:rsid w:val="00291F6A"/>
    <w:pPr>
      <w:tabs>
        <w:tab w:val="center" w:pos="4819"/>
        <w:tab w:val="right" w:pos="9638"/>
      </w:tabs>
    </w:pPr>
  </w:style>
  <w:style w:type="character" w:customStyle="1" w:styleId="AntratsDiagrama">
    <w:name w:val="Antraštės Diagrama"/>
    <w:basedOn w:val="Numatytasispastraiposriftas"/>
    <w:link w:val="Antrats"/>
    <w:uiPriority w:val="99"/>
    <w:rsid w:val="00291F6A"/>
    <w:rPr>
      <w:rFonts w:ascii="Times New Roman" w:eastAsia="Times New Roman" w:hAnsi="Times New Roman" w:cs="Times New Roman"/>
      <w:kern w:val="0"/>
      <w14:ligatures w14:val="none"/>
    </w:rPr>
  </w:style>
  <w:style w:type="paragraph" w:styleId="prastasiniatinklio">
    <w:name w:val="Normal (Web)"/>
    <w:basedOn w:val="prastasis"/>
    <w:uiPriority w:val="99"/>
    <w:unhideWhenUsed/>
    <w:rsid w:val="00291F6A"/>
    <w:pPr>
      <w:spacing w:after="160" w:line="259" w:lineRule="auto"/>
    </w:pPr>
    <w:rPr>
      <w:rFonts w:eastAsiaTheme="minorHAnsi"/>
    </w:rPr>
  </w:style>
  <w:style w:type="paragraph" w:styleId="Porat">
    <w:name w:val="footer"/>
    <w:basedOn w:val="prastasis"/>
    <w:link w:val="PoratDiagrama"/>
    <w:uiPriority w:val="99"/>
    <w:unhideWhenUsed/>
    <w:rsid w:val="00BA6CE6"/>
    <w:pPr>
      <w:tabs>
        <w:tab w:val="center" w:pos="4986"/>
        <w:tab w:val="right" w:pos="9972"/>
      </w:tabs>
    </w:pPr>
  </w:style>
  <w:style w:type="character" w:customStyle="1" w:styleId="PoratDiagrama">
    <w:name w:val="Poraštė Diagrama"/>
    <w:basedOn w:val="Numatytasispastraiposriftas"/>
    <w:link w:val="Porat"/>
    <w:uiPriority w:val="99"/>
    <w:rsid w:val="00BA6CE6"/>
    <w:rPr>
      <w:rFonts w:ascii="Times New Roman" w:eastAsia="Times New Roman" w:hAnsi="Times New Roman" w:cs="Times New Roman"/>
      <w:kern w:val="0"/>
      <w14:ligatures w14:val="none"/>
    </w:rPr>
  </w:style>
  <w:style w:type="paragraph" w:styleId="Pataisymai">
    <w:name w:val="Revision"/>
    <w:hidden/>
    <w:uiPriority w:val="99"/>
    <w:semiHidden/>
    <w:rsid w:val="00BA6CE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2625</Words>
  <Characters>1497</Characters>
  <Application>Microsoft Office Word</Application>
  <DocSecurity>0</DocSecurity>
  <Lines>12</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2025-08-08T12:02:00Z</dcterms:created>
  <dcterms:modified xsi:type="dcterms:W3CDTF">2025-08-08T12:02:00Z</dcterms:modified>
</cp:coreProperties>
</file>