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7EA2" w14:textId="77777777" w:rsidR="00FD481E" w:rsidRPr="001F1F85" w:rsidRDefault="00FD481E" w:rsidP="00FD481E">
      <w:pPr>
        <w:jc w:val="center"/>
        <w:rPr>
          <w:b/>
          <w:bCs/>
          <w:spacing w:val="-4"/>
        </w:rPr>
      </w:pPr>
      <w:r w:rsidRPr="001F1F85">
        <w:rPr>
          <w:b/>
          <w:bCs/>
          <w:spacing w:val="-4"/>
        </w:rPr>
        <w:t>AIŠKINAMASIS RAŠTAS</w:t>
      </w:r>
    </w:p>
    <w:p w14:paraId="35AAF3BB" w14:textId="77777777" w:rsidR="00FD481E" w:rsidRPr="001F1F85" w:rsidRDefault="00FD481E" w:rsidP="00FD481E">
      <w:pPr>
        <w:jc w:val="center"/>
        <w:rPr>
          <w:b/>
          <w:bCs/>
          <w:spacing w:val="-4"/>
        </w:rPr>
      </w:pPr>
      <w:r w:rsidRPr="001F1F85">
        <w:rPr>
          <w:b/>
          <w:bCs/>
          <w:spacing w:val="-4"/>
        </w:rPr>
        <w:t>PRIE KRETINGOS RAJONO SAVIVALDYBĖS TARYBOS SPRENDIMO PROJEKTO</w:t>
      </w:r>
    </w:p>
    <w:p w14:paraId="7A550F77" w14:textId="77777777" w:rsidR="00FD481E" w:rsidRPr="001F1F85" w:rsidRDefault="00FD481E" w:rsidP="00FD481E">
      <w:pPr>
        <w:jc w:val="center"/>
        <w:rPr>
          <w:b/>
        </w:rPr>
      </w:pPr>
      <w:r w:rsidRPr="001F1F85">
        <w:rPr>
          <w:b/>
          <w:bCs/>
          <w:spacing w:val="-4"/>
        </w:rPr>
        <w:t>„DĖL KRETINGOS RAJONO SAVIVALDYBĖS TARYBOS 202</w:t>
      </w:r>
      <w:r>
        <w:rPr>
          <w:b/>
          <w:bCs/>
          <w:spacing w:val="-4"/>
        </w:rPr>
        <w:t>5</w:t>
      </w:r>
      <w:r w:rsidRPr="001F1F85">
        <w:rPr>
          <w:b/>
          <w:bCs/>
          <w:spacing w:val="-4"/>
        </w:rPr>
        <w:t xml:space="preserve"> M. BALANDŽIO 2</w:t>
      </w:r>
      <w:r>
        <w:rPr>
          <w:b/>
          <w:bCs/>
          <w:spacing w:val="-4"/>
        </w:rPr>
        <w:t>4</w:t>
      </w:r>
      <w:r w:rsidRPr="001F1F85">
        <w:rPr>
          <w:b/>
          <w:bCs/>
          <w:spacing w:val="-4"/>
        </w:rPr>
        <w:t xml:space="preserve"> D. SPRENDIMO NR. T2-1</w:t>
      </w:r>
      <w:r>
        <w:rPr>
          <w:b/>
          <w:bCs/>
          <w:spacing w:val="-4"/>
        </w:rPr>
        <w:t>7</w:t>
      </w:r>
      <w:r w:rsidRPr="001F1F85">
        <w:rPr>
          <w:b/>
          <w:bCs/>
          <w:spacing w:val="-4"/>
        </w:rPr>
        <w:t xml:space="preserve">3 „DĖL </w:t>
      </w:r>
      <w:r w:rsidRPr="001F1F85">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Pr>
          <w:b/>
        </w:rPr>
        <w:t>5</w:t>
      </w:r>
      <w:r w:rsidRPr="001F1F85">
        <w:rPr>
          <w:b/>
        </w:rPr>
        <w:t>–202</w:t>
      </w:r>
      <w:r>
        <w:rPr>
          <w:b/>
        </w:rPr>
        <w:t>6</w:t>
      </w:r>
      <w:r w:rsidRPr="001F1F85">
        <w:rPr>
          <w:b/>
        </w:rPr>
        <w:t xml:space="preserve"> MOKSLO METAMS NUSTATYMO“ PAKEITIMO</w:t>
      </w:r>
      <w:r w:rsidRPr="001F1F85">
        <w:rPr>
          <w:b/>
          <w:bCs/>
          <w:spacing w:val="-4"/>
        </w:rPr>
        <w:t>“</w:t>
      </w:r>
    </w:p>
    <w:p w14:paraId="2C3F53D3" w14:textId="77777777" w:rsidR="00FD481E" w:rsidRPr="001F1F85" w:rsidRDefault="00FD481E" w:rsidP="00FD481E">
      <w:pPr>
        <w:pStyle w:val="Betarp1"/>
      </w:pPr>
    </w:p>
    <w:p w14:paraId="147F886B" w14:textId="77777777" w:rsidR="00FD481E" w:rsidRPr="001F1F85" w:rsidRDefault="00FD481E" w:rsidP="00FD481E">
      <w:pPr>
        <w:pStyle w:val="Betarp1"/>
        <w:jc w:val="center"/>
      </w:pPr>
      <w:r w:rsidRPr="001F1F85">
        <w:t>202</w:t>
      </w:r>
      <w:r>
        <w:t>5</w:t>
      </w:r>
      <w:r w:rsidRPr="001F1F85">
        <w:t>-08-0</w:t>
      </w:r>
      <w:r>
        <w:t>5</w:t>
      </w:r>
    </w:p>
    <w:p w14:paraId="7BA11E46" w14:textId="77777777" w:rsidR="00FD481E" w:rsidRPr="001F1F85" w:rsidRDefault="00FD481E" w:rsidP="00FD481E">
      <w:pPr>
        <w:jc w:val="center"/>
      </w:pPr>
      <w:r w:rsidRPr="001F1F85">
        <w:t>Kretinga</w:t>
      </w:r>
    </w:p>
    <w:p w14:paraId="6F13667A" w14:textId="77777777" w:rsidR="00FD481E" w:rsidRPr="001F1F85" w:rsidRDefault="00FD481E" w:rsidP="00FD481E">
      <w:pPr>
        <w:spacing w:line="360" w:lineRule="auto"/>
        <w:rPr>
          <w:b/>
          <w:sz w:val="23"/>
          <w:szCs w:val="23"/>
        </w:rPr>
      </w:pPr>
    </w:p>
    <w:p w14:paraId="564F4AAF" w14:textId="77777777" w:rsidR="00FD481E" w:rsidRPr="00CD3567" w:rsidRDefault="00FD481E" w:rsidP="00FD481E">
      <w:pPr>
        <w:pStyle w:val="Sraopastraipa"/>
        <w:widowControl w:val="0"/>
        <w:numPr>
          <w:ilvl w:val="0"/>
          <w:numId w:val="1"/>
        </w:numPr>
        <w:tabs>
          <w:tab w:val="num" w:pos="1134"/>
        </w:tabs>
        <w:suppressAutoHyphens/>
        <w:ind w:left="0" w:firstLine="851"/>
        <w:jc w:val="both"/>
      </w:pPr>
      <w:r w:rsidRPr="00CD3567">
        <w:rPr>
          <w:b/>
        </w:rPr>
        <w:t>Parengto sprendimo projekto tikslai ir uždaviniai.</w:t>
      </w:r>
    </w:p>
    <w:p w14:paraId="3AF0F8DC" w14:textId="7D6926E6" w:rsidR="00FD481E" w:rsidRPr="00CD3567" w:rsidRDefault="00FD481E" w:rsidP="00FD481E">
      <w:pPr>
        <w:pStyle w:val="Sraopastraipa"/>
        <w:widowControl w:val="0"/>
        <w:tabs>
          <w:tab w:val="num" w:pos="1440"/>
          <w:tab w:val="left" w:pos="9356"/>
        </w:tabs>
        <w:suppressAutoHyphens/>
        <w:ind w:left="0" w:firstLine="851"/>
        <w:jc w:val="both"/>
        <w:rPr>
          <w:rStyle w:val="FontStyle11"/>
          <w:sz w:val="24"/>
          <w:szCs w:val="24"/>
        </w:rPr>
      </w:pPr>
      <w:r w:rsidRPr="00CD3567">
        <w:rPr>
          <w:rStyle w:val="FontStyle11"/>
          <w:sz w:val="24"/>
          <w:szCs w:val="24"/>
        </w:rPr>
        <w:t xml:space="preserve">Parengto sprendimo projekto tikslas – pakeisti </w:t>
      </w:r>
      <w:r w:rsidRPr="00CD3567">
        <w:t>Kretingos rajono savivaldybės tarybos 2025</w:t>
      </w:r>
      <w:r w:rsidR="00AD7451">
        <w:t> </w:t>
      </w:r>
      <w:r w:rsidRPr="00CD3567">
        <w:t>m. balandžio 24 d. sprendimo Nr. T2-173 „Dėl Kretingos rajono savivaldybės bendrojo ugdymo mokyklų mokinių skaičiaus kiekvienos klasės sraute ir klasių skaičiaus kiekviename sraute, mokinių, ugdomų pagal priešmokyklinio ugdymo  programą, skaičiaus 2025–2026 mokslo metams nustatymo“</w:t>
      </w:r>
      <w:r w:rsidRPr="00CD3567">
        <w:rPr>
          <w:rStyle w:val="FontStyle11"/>
          <w:sz w:val="24"/>
          <w:szCs w:val="24"/>
        </w:rPr>
        <w:t xml:space="preserve"> (toliau – </w:t>
      </w:r>
      <w:bookmarkStart w:id="0" w:name="_Hlk175602810"/>
      <w:r w:rsidRPr="00CD3567">
        <w:rPr>
          <w:rStyle w:val="FontStyle11"/>
          <w:sz w:val="24"/>
          <w:szCs w:val="24"/>
        </w:rPr>
        <w:t>Sprendimas dėl klasių skaičiaus nustatymo</w:t>
      </w:r>
      <w:bookmarkEnd w:id="0"/>
      <w:r w:rsidRPr="00CD3567">
        <w:rPr>
          <w:rStyle w:val="FontStyle11"/>
          <w:sz w:val="24"/>
          <w:szCs w:val="24"/>
        </w:rPr>
        <w:t>)</w:t>
      </w:r>
      <w:r w:rsidRPr="00CD3567">
        <w:t xml:space="preserve"> priedą „</w:t>
      </w:r>
      <w:r w:rsidRPr="00CD3567">
        <w:rPr>
          <w:bCs/>
          <w:spacing w:val="-4"/>
        </w:rPr>
        <w:t>Kretingos rajono savivaldybės bendrojo ugdymo mokyklų mokinių skaičius kiekvienos klasės sraute, klasių skaičius kiekviename sraute, mokinių, ugdomų pagal priešmokyklinio ugdymo programą, skaičius ir priešmokyklinio ugdymo</w:t>
      </w:r>
      <w:r w:rsidRPr="00CD3567">
        <w:t xml:space="preserve"> </w:t>
      </w:r>
      <w:r w:rsidRPr="00CD3567">
        <w:rPr>
          <w:bCs/>
          <w:spacing w:val="-2"/>
        </w:rPr>
        <w:t>grupių skaičius 2025</w:t>
      </w:r>
      <w:r w:rsidRPr="00CD3567">
        <w:rPr>
          <w:lang w:eastAsia="ar-SA"/>
        </w:rPr>
        <w:t>–</w:t>
      </w:r>
      <w:r w:rsidRPr="00CD3567">
        <w:rPr>
          <w:bCs/>
          <w:spacing w:val="-2"/>
        </w:rPr>
        <w:t>2026 mokslo metais</w:t>
      </w:r>
      <w:r w:rsidRPr="00CD3567">
        <w:t xml:space="preserve">“ ir papildyti punktu, kuriame numatyta skirti </w:t>
      </w:r>
      <w:r w:rsidRPr="00CD3567">
        <w:rPr>
          <w:rFonts w:eastAsiaTheme="minorHAnsi"/>
        </w:rPr>
        <w:t>papildomai mokymo lėšų iš savivaldybės biudžeto asignavimų (išskyrus mokymo lėšas, skiriamas iš Lietuvos Respublikos valstybės biudžeto) Kretingos rajono Salantų gimnazijos IV gimnazijos ir Kretingos r. Vydmantų gimnazijos IV gimnazijos klasių išlaikymui 2025–2026 mokslo metams tiek, kiek jų skiriama iš Lietuvos Respublikos valstybės biudžeto atitinkamai klasei, turinčiai nustatytą mažiausią sąlyginės klasės mokinių skaičių pagal Mokymo lėšų apskaičiavimo, paskirstymo ir panaudojimo tvarkos aprašą.</w:t>
      </w:r>
    </w:p>
    <w:p w14:paraId="4987EF3B" w14:textId="77777777" w:rsidR="00FD481E" w:rsidRPr="00CD3567" w:rsidRDefault="00FD481E" w:rsidP="00FD481E">
      <w:pPr>
        <w:pStyle w:val="Sraopastraipa"/>
        <w:widowControl w:val="0"/>
        <w:numPr>
          <w:ilvl w:val="0"/>
          <w:numId w:val="1"/>
        </w:numPr>
        <w:suppressAutoHyphens/>
        <w:ind w:left="0" w:firstLine="851"/>
        <w:jc w:val="both"/>
        <w:rPr>
          <w:b/>
        </w:rPr>
      </w:pPr>
      <w:r w:rsidRPr="00CD3567">
        <w:rPr>
          <w:b/>
        </w:rPr>
        <w:t>Siūlomos teisinio reguliavimo nuostatos, šiuo metu esantis teisinis reglamentavimas, kokie šios srities teisės aktai tebegalioja ir kokius teisės aktus būtina pakeisti ar panaikinti, priėmus teikiamą tarybos sprendimo projektą.</w:t>
      </w:r>
    </w:p>
    <w:p w14:paraId="7EF18611" w14:textId="46064861" w:rsidR="00FD481E" w:rsidRPr="00CD3567" w:rsidRDefault="00FD481E" w:rsidP="00FD481E">
      <w:pPr>
        <w:pStyle w:val="Sraopastraipa"/>
        <w:widowControl w:val="0"/>
        <w:tabs>
          <w:tab w:val="left" w:pos="9356"/>
        </w:tabs>
        <w:suppressAutoHyphens/>
        <w:ind w:left="0" w:firstLine="851"/>
        <w:jc w:val="both"/>
        <w:rPr>
          <w:rStyle w:val="FontStyle11"/>
          <w:sz w:val="24"/>
          <w:szCs w:val="24"/>
        </w:rPr>
      </w:pPr>
      <w:r w:rsidRPr="00CD3567">
        <w:rPr>
          <w:rStyle w:val="FontStyle11"/>
          <w:sz w:val="24"/>
          <w:szCs w:val="24"/>
        </w:rPr>
        <w:t xml:space="preserve">Pasikeitus mokinių skaičiui kiekvienos klasės sraute ir klasių skaičiui kiekviename sraute bei  mokinių, ugdomų pagal priešmokyklinio ugdymo programą, skaičiui ir priešmokyklinio ugdymo grupių skaičiui, duomenys turi būti patikslinti iki rugpjūčio 31 d., pagrindas – </w:t>
      </w:r>
      <w:r w:rsidRPr="00CD3567">
        <w:t>Priėmimo į valstybinę ir savivaldybės bendrojo ugdymo mokyklą mokytis pagal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priedo „Rekomendacijos priėmimo į valstybinę ir savivaldybės bendrojo ugdymo mokyklą mokytis pagal priešmokyklinio ugdymo, bendrojo ugdymo programas, ikimokyklinio ugdymo mokyklą mokytis pagal priešmokyklinio ugdymo programą tvarkai rengti“ 2.</w:t>
      </w:r>
      <w:r w:rsidRPr="00CD3567">
        <w:rPr>
          <w:bCs/>
          <w:shd w:val="clear" w:color="auto" w:fill="FFFFFF"/>
        </w:rPr>
        <w:t xml:space="preserve">4 papunktis ir </w:t>
      </w:r>
      <w:bookmarkStart w:id="1" w:name="_Hlk188280258"/>
      <w:bookmarkStart w:id="2" w:name="_Hlk132720704"/>
      <w:r w:rsidRPr="00CD3567">
        <w:t xml:space="preserve">Priėmimo į Kretingos rajono savivaldybės bendrojo ugdymo mokyklas mokytis pagal bendrojo ugdymo programas tvarkos aprašo, </w:t>
      </w:r>
      <w:bookmarkStart w:id="3" w:name="_Hlk194324778"/>
      <w:r w:rsidRPr="00CD3567">
        <w:t>patvirtinto Kretingos rajono savivaldybės tarybos 2024 m. lapkričio 28 d. sprendimu Nr. T2-393 „Dėl Priėmimo į Kretingos rajono savivaldybės bendrojo ugdymo mokyklas mokytis pagal bendrojo ugdymo programas tvarkos aprašo tvirtinimo“</w:t>
      </w:r>
      <w:bookmarkEnd w:id="1"/>
      <w:bookmarkEnd w:id="3"/>
      <w:r w:rsidRPr="00CD3567">
        <w:t>,</w:t>
      </w:r>
      <w:bookmarkEnd w:id="2"/>
      <w:r w:rsidRPr="00CD3567">
        <w:t xml:space="preserve"> 43.2 papunktis.</w:t>
      </w:r>
    </w:p>
    <w:p w14:paraId="12B14000" w14:textId="7A1390C5" w:rsidR="00FD481E" w:rsidRPr="00CD3567" w:rsidRDefault="00FD481E" w:rsidP="00FD481E">
      <w:pPr>
        <w:ind w:firstLine="851"/>
        <w:jc w:val="both"/>
      </w:pPr>
      <w:r w:rsidRPr="00CD3567">
        <w:t xml:space="preserve">Klasių komplektų skaičius mokykloms nustatomas vadovaujantis </w:t>
      </w:r>
      <w:r w:rsidRPr="00CD3567">
        <w:rPr>
          <w:lang w:eastAsia="lt-LT"/>
        </w:rPr>
        <w:t>Mokyklų, vykdančių formaliojo švietimo programas, tinklo kūrimo taisyklių</w:t>
      </w:r>
      <w:r w:rsidRPr="00CD3567">
        <w:rPr>
          <w:vertAlign w:val="superscript"/>
          <w:lang w:eastAsia="lt-LT"/>
        </w:rPr>
        <w:t xml:space="preserve"> </w:t>
      </w:r>
      <w:r w:rsidRPr="00CD3567">
        <w:t>(</w:t>
      </w:r>
      <w:bookmarkStart w:id="4" w:name="_Hlk173831224"/>
      <w:r w:rsidRPr="00CD3567">
        <w:t>2011 m. birželio 29 d. Lietuvos Respublikos Vyriausybės  nutarimas Nr. 768 „Dėl mokyklų, vykdančių formaliojo švietimo programas, tinklo kūrimo taisyklių patvirtinimo“</w:t>
      </w:r>
      <w:bookmarkEnd w:id="4"/>
      <w:r w:rsidRPr="00CD3567">
        <w:t>) (toliau – Tinklo kūrimo taisyklės) 1</w:t>
      </w:r>
      <w:r w:rsidRPr="00CD3567">
        <w:rPr>
          <w:lang w:eastAsia="lt-LT"/>
        </w:rPr>
        <w:t xml:space="preserve"> priede „</w:t>
      </w:r>
      <w:r w:rsidRPr="00CD3567">
        <w:t xml:space="preserve">Klasių, jungtinių klasių bendrosiose bendrojo ugdymo mokyklose sudarymo kriterijų 2024–2025 ir 2025–2026 mokslo </w:t>
      </w:r>
      <w:r w:rsidRPr="00CD3567">
        <w:lastRenderedPageBreak/>
        <w:t>metams sąrašas“ ir 2 priede „Klasių, jungtinių klasių specialiųjų ugdymosi poreikių turintiems mokiniams sudarymo bendrojo ugdymo mokyklose kriterijų sąrašas“ nustatytais kriterijais, Mokymo lėšų apskaičiavimo, paskirstymo ir panaudojimo tvarkos apraše (2018 m. liepos 11 d. Lietuvos Respublikos Vyriausybės nutarimas Nr. 679 „Dėl Mokymo lėšų apskaičiavimo, paskirstymo ir panaudojimo tvarkos aprašo patvirtinimo</w:t>
      </w:r>
      <w:r w:rsidR="009D0536">
        <w:t>, pakeitimo</w:t>
      </w:r>
      <w:r w:rsidRPr="00CD3567">
        <w:t>“) (toliau – Aprašas) nurodytais reikalavimais.</w:t>
      </w:r>
    </w:p>
    <w:p w14:paraId="34F1035D" w14:textId="5BA5C61B" w:rsidR="00FD481E" w:rsidRPr="00CD3567" w:rsidRDefault="00FD481E" w:rsidP="00FD481E">
      <w:pPr>
        <w:pStyle w:val="Sraopastraipa"/>
        <w:tabs>
          <w:tab w:val="left" w:pos="426"/>
        </w:tabs>
        <w:ind w:left="0" w:firstLine="851"/>
        <w:jc w:val="both"/>
        <w:rPr>
          <w:lang w:eastAsia="lt-LT"/>
        </w:rPr>
      </w:pPr>
      <w:bookmarkStart w:id="5" w:name="_Hlk173845338"/>
      <w:r w:rsidRPr="00CD3567">
        <w:rPr>
          <w:lang w:eastAsia="lt-LT"/>
        </w:rPr>
        <w:t xml:space="preserve">Atsižvelgus į Lietuvos Respublikos Vyriausybės 2025-03-12 nutarimo Nr. 133 „Dėl </w:t>
      </w:r>
      <w:r w:rsidRPr="00CD3567">
        <w:t>Lietuvos Respublikos Vyriausybės 2011 m. birželio 29 d. nutarimo Nr. 768 „Dėl mokyklų, vykdančių formaliojo švietimo programas, tinklo kūrimo taisyklių patvirtinimo“ pakeitimo“ 1.1 punktą</w:t>
      </w:r>
      <w:r w:rsidRPr="00CD3567">
        <w:rPr>
          <w:i/>
          <w:iCs/>
        </w:rPr>
        <w:t xml:space="preserve"> (</w:t>
      </w:r>
      <w:r w:rsidRPr="00CD3567">
        <w:rPr>
          <w:i/>
          <w:iCs/>
          <w:color w:val="000000"/>
        </w:rPr>
        <w:t xml:space="preserve">„22.2.2.4.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 </w:t>
      </w:r>
      <w:r w:rsidRPr="00CD3567">
        <w:rPr>
          <w:lang w:eastAsia="lt-LT"/>
        </w:rPr>
        <w:t xml:space="preserve">Kretingos rajono Salantų ir Vydmantų gimnazijose </w:t>
      </w:r>
      <w:bookmarkEnd w:id="5"/>
      <w:r w:rsidRPr="00CD3567">
        <w:rPr>
          <w:lang w:eastAsia="lt-LT"/>
        </w:rPr>
        <w:t>formuojama po vieną IVG klasę (po 18 mokinių), kuriose yra mažesnis mokinių skaičius nei Tinklo kūrimo taisyklių 2 priede numatytas mažiausias mokinių skaičius (21).</w:t>
      </w:r>
    </w:p>
    <w:p w14:paraId="1D1AC594" w14:textId="77777777" w:rsidR="00FD481E" w:rsidRPr="00CD3567" w:rsidRDefault="00FD481E" w:rsidP="00FD481E">
      <w:pPr>
        <w:pStyle w:val="Sraopastraipa"/>
        <w:tabs>
          <w:tab w:val="left" w:pos="426"/>
        </w:tabs>
        <w:ind w:left="0" w:firstLine="851"/>
        <w:jc w:val="both"/>
        <w:rPr>
          <w:i/>
          <w:iCs/>
          <w:color w:val="000000"/>
        </w:rPr>
      </w:pPr>
      <w:bookmarkStart w:id="6" w:name="_Hlk173832955"/>
      <w:r w:rsidRPr="00CD3567">
        <w:rPr>
          <w:color w:val="000000" w:themeColor="text1"/>
        </w:rPr>
        <w:t xml:space="preserve">Kretingos rajono Salantų ir Kretingos r. Vydmantų gimnazijų </w:t>
      </w:r>
      <w:r w:rsidRPr="00CD3567">
        <w:rPr>
          <w:lang w:eastAsia="lt-LT"/>
        </w:rPr>
        <w:t xml:space="preserve">IVG </w:t>
      </w:r>
      <w:r w:rsidRPr="00CD3567">
        <w:rPr>
          <w:color w:val="000000" w:themeColor="text1"/>
        </w:rPr>
        <w:t xml:space="preserve">klasėms metams išlaikyti savivaldybei papildomai </w:t>
      </w:r>
      <w:bookmarkEnd w:id="6"/>
      <w:r w:rsidRPr="00CD3567">
        <w:rPr>
          <w:color w:val="000000" w:themeColor="text1"/>
        </w:rPr>
        <w:t xml:space="preserve">reikia skirti po </w:t>
      </w:r>
      <w:r w:rsidRPr="00CD3567">
        <w:t xml:space="preserve">37 409 </w:t>
      </w:r>
      <w:r w:rsidRPr="00CD3567">
        <w:rPr>
          <w:color w:val="000000" w:themeColor="text1"/>
        </w:rPr>
        <w:t>Eur.</w:t>
      </w:r>
    </w:p>
    <w:p w14:paraId="271A7A7C" w14:textId="77777777" w:rsidR="00FD481E" w:rsidRPr="00CD3567" w:rsidRDefault="00FD481E" w:rsidP="00FD481E">
      <w:pPr>
        <w:pStyle w:val="Sraopastraipa"/>
        <w:widowControl w:val="0"/>
        <w:numPr>
          <w:ilvl w:val="0"/>
          <w:numId w:val="1"/>
        </w:numPr>
        <w:tabs>
          <w:tab w:val="left" w:pos="1276"/>
        </w:tabs>
        <w:suppressAutoHyphens/>
        <w:ind w:left="0" w:firstLine="851"/>
        <w:jc w:val="both"/>
        <w:rPr>
          <w:b/>
        </w:rPr>
      </w:pPr>
      <w:r w:rsidRPr="00CD3567">
        <w:rPr>
          <w:b/>
        </w:rPr>
        <w:t>Kokių rezultatų laukiama.</w:t>
      </w:r>
    </w:p>
    <w:p w14:paraId="3DD9B7F8" w14:textId="77777777" w:rsidR="00FD481E" w:rsidRPr="00CD3567" w:rsidRDefault="00FD481E" w:rsidP="00FD481E">
      <w:pPr>
        <w:pStyle w:val="Sraopastraipa"/>
        <w:widowControl w:val="0"/>
        <w:tabs>
          <w:tab w:val="left" w:pos="1276"/>
          <w:tab w:val="num" w:pos="1440"/>
        </w:tabs>
        <w:suppressAutoHyphens/>
        <w:ind w:left="0" w:firstLine="851"/>
        <w:jc w:val="both"/>
      </w:pPr>
      <w:r w:rsidRPr="00CD3567">
        <w:t>Sprendimo dėl klasių skaičiaus nustatymo pakeitimas leis įgyvendinti Tinklo kūrimo taisyklių ir Aprašo kriterijus bei užtikrins veiksmingesnį  ugdymo procesą 2025–2026 mokslo metais Mokyklose.</w:t>
      </w:r>
    </w:p>
    <w:p w14:paraId="64738586" w14:textId="77777777" w:rsidR="00FD481E" w:rsidRPr="00CD3567" w:rsidRDefault="00FD481E" w:rsidP="00FD481E">
      <w:pPr>
        <w:pStyle w:val="Sraopastraipa"/>
        <w:widowControl w:val="0"/>
        <w:numPr>
          <w:ilvl w:val="0"/>
          <w:numId w:val="1"/>
        </w:numPr>
        <w:suppressAutoHyphens/>
        <w:ind w:left="0" w:firstLine="851"/>
        <w:jc w:val="both"/>
        <w:rPr>
          <w:b/>
        </w:rPr>
      </w:pPr>
      <w:r w:rsidRPr="00CD3567">
        <w:rPr>
          <w:b/>
        </w:rPr>
        <w:t>Lėšų poreikis ir šaltiniai.</w:t>
      </w:r>
    </w:p>
    <w:p w14:paraId="3ED65D1E" w14:textId="77777777" w:rsidR="00FD481E" w:rsidRPr="00CD3567" w:rsidRDefault="00FD481E" w:rsidP="00FD481E">
      <w:pPr>
        <w:pStyle w:val="Sraopastraipa"/>
        <w:widowControl w:val="0"/>
        <w:tabs>
          <w:tab w:val="left" w:pos="1985"/>
        </w:tabs>
        <w:suppressAutoHyphens/>
        <w:ind w:left="0" w:firstLine="851"/>
        <w:jc w:val="both"/>
      </w:pPr>
      <w:r w:rsidRPr="00CD3567">
        <w:rPr>
          <w:rStyle w:val="FontStyle11"/>
          <w:bCs/>
          <w:sz w:val="24"/>
          <w:szCs w:val="24"/>
        </w:rPr>
        <w:t>M</w:t>
      </w:r>
      <w:r w:rsidRPr="00CD3567">
        <w:rPr>
          <w:rStyle w:val="FontStyle11"/>
          <w:sz w:val="24"/>
          <w:szCs w:val="24"/>
        </w:rPr>
        <w:t>okyklų ugdymo planams įgyvendinti skirtos Mokymo lėšos ir Savivaldybės biudžeto lėšos</w:t>
      </w:r>
      <w:r w:rsidRPr="00CD3567">
        <w:t>. Sprendimui įgyvendinti papildomai reikės 74 818 Eur.</w:t>
      </w:r>
    </w:p>
    <w:p w14:paraId="40BF0FE8" w14:textId="77777777" w:rsidR="00FD481E" w:rsidRPr="00CD3567" w:rsidRDefault="00FD481E" w:rsidP="00FD481E">
      <w:pPr>
        <w:pStyle w:val="Sraopastraipa"/>
        <w:numPr>
          <w:ilvl w:val="0"/>
          <w:numId w:val="1"/>
        </w:numPr>
        <w:ind w:left="0" w:firstLine="851"/>
        <w:jc w:val="both"/>
        <w:rPr>
          <w:b/>
        </w:rPr>
      </w:pPr>
      <w:r w:rsidRPr="00CD3567">
        <w:rPr>
          <w:b/>
        </w:rPr>
        <w:t>Kiti sprendimui priimti reikalingi pagrindimai, skaičiavimai ar paaiškinimai.</w:t>
      </w:r>
    </w:p>
    <w:p w14:paraId="7CD2001C" w14:textId="77777777" w:rsidR="00FD481E" w:rsidRPr="00CD3567" w:rsidRDefault="00FD481E" w:rsidP="00FD481E">
      <w:pPr>
        <w:pStyle w:val="Sraopastraipa"/>
        <w:widowControl w:val="0"/>
        <w:tabs>
          <w:tab w:val="num" w:pos="1440"/>
          <w:tab w:val="left" w:pos="9356"/>
        </w:tabs>
        <w:suppressAutoHyphens/>
        <w:ind w:left="0" w:firstLine="851"/>
        <w:jc w:val="both"/>
        <w:rPr>
          <w:rStyle w:val="FontStyle11"/>
          <w:sz w:val="24"/>
          <w:szCs w:val="24"/>
        </w:rPr>
      </w:pPr>
      <w:r w:rsidRPr="00CD3567">
        <w:rPr>
          <w:shd w:val="clear" w:color="auto" w:fill="FFFFFF"/>
        </w:rPr>
        <w:t>Vadovaujantis interaktyvia centralizuoto asmenų prašymų priimti mokytis pagal bendrojo ugdymo programas Kretingos rajono bendrojo ugdymo mokyklose registravimo ir informavimo apie laisvų vietų skaičių jose sistema (IMRIS) ir mokyklų pateiktais raštais</w:t>
      </w:r>
      <w:r w:rsidRPr="00CD3567">
        <w:rPr>
          <w:rStyle w:val="FontStyle11"/>
          <w:sz w:val="24"/>
          <w:szCs w:val="24"/>
        </w:rPr>
        <w:t>, Sprendime dėl klasių skaičiaus nustatymo (Savivaldybės tarybos 2025 m. balandžio 24 d. sprendimas Nr. T2-173) nustatytas klasių skaičius, mokinių skaičius kiekvienos klasės sraute ir klasių skaičius kiekviename sraute bei mokinių, ugdomų pagal priešmokyklinio ugdymo programą, skaičius ir priešmokyklinio ugdymo grupių skaičius keitėsi:</w:t>
      </w:r>
    </w:p>
    <w:p w14:paraId="1F5B214B" w14:textId="77777777" w:rsidR="00FD481E" w:rsidRPr="00CD3567" w:rsidRDefault="00FD481E" w:rsidP="00FD481E">
      <w:pPr>
        <w:pStyle w:val="Sraopastraipa"/>
        <w:widowControl w:val="0"/>
        <w:numPr>
          <w:ilvl w:val="0"/>
          <w:numId w:val="2"/>
        </w:numPr>
        <w:tabs>
          <w:tab w:val="left" w:pos="851"/>
          <w:tab w:val="left" w:pos="1134"/>
          <w:tab w:val="left" w:pos="8647"/>
        </w:tabs>
        <w:suppressAutoHyphens/>
        <w:ind w:left="0" w:firstLine="851"/>
        <w:jc w:val="both"/>
        <w:rPr>
          <w:rStyle w:val="FontStyle11"/>
          <w:color w:val="000000" w:themeColor="text1"/>
          <w:sz w:val="24"/>
          <w:szCs w:val="24"/>
        </w:rPr>
      </w:pPr>
      <w:r w:rsidRPr="00CD3567">
        <w:rPr>
          <w:rStyle w:val="FontStyle11"/>
          <w:color w:val="000000" w:themeColor="text1"/>
          <w:sz w:val="24"/>
          <w:szCs w:val="24"/>
        </w:rPr>
        <w:t>Kretingos Marijono Daujoto progimnazijoje vietoj</w:t>
      </w:r>
      <w:r w:rsidRPr="00CD3567">
        <w:rPr>
          <w:color w:val="000000" w:themeColor="text1"/>
        </w:rPr>
        <w:t xml:space="preserve"> </w:t>
      </w:r>
      <w:r w:rsidRPr="00CD3567">
        <w:rPr>
          <w:rStyle w:val="FontStyle11"/>
          <w:color w:val="000000" w:themeColor="text1"/>
          <w:sz w:val="24"/>
          <w:szCs w:val="24"/>
        </w:rPr>
        <w:t xml:space="preserve">planuotų 5 (penkių) 5-tų klasių formuojamos 6 (šešios) 5-os klasės (mokinių skaičius – 155, iš jų </w:t>
      </w:r>
      <w:bookmarkStart w:id="7" w:name="_Hlk204939294"/>
      <w:r w:rsidRPr="00CD3567">
        <w:rPr>
          <w:rStyle w:val="FontStyle11"/>
          <w:color w:val="000000" w:themeColor="text1"/>
          <w:sz w:val="24"/>
          <w:szCs w:val="24"/>
        </w:rPr>
        <w:t>10 mokinių, turinčių didelių ir labai didelių ugdymosi poreikių</w:t>
      </w:r>
      <w:bookmarkEnd w:id="7"/>
      <w:r w:rsidRPr="00CD3567">
        <w:rPr>
          <w:rStyle w:val="FontStyle11"/>
          <w:color w:val="000000" w:themeColor="text1"/>
          <w:sz w:val="24"/>
          <w:szCs w:val="24"/>
        </w:rPr>
        <w:t>). Bendrojo ugdymo klasių  komplektų skaičius progimnazijoje padidėjo nuo 40 iki 41.</w:t>
      </w:r>
    </w:p>
    <w:p w14:paraId="0618FC1D" w14:textId="24201177" w:rsidR="00FD481E" w:rsidRPr="00CD3567" w:rsidRDefault="00FD481E" w:rsidP="00FD481E">
      <w:pPr>
        <w:pStyle w:val="Sraopastraipa"/>
        <w:widowControl w:val="0"/>
        <w:numPr>
          <w:ilvl w:val="0"/>
          <w:numId w:val="2"/>
        </w:numPr>
        <w:tabs>
          <w:tab w:val="left" w:pos="851"/>
          <w:tab w:val="left" w:pos="1134"/>
          <w:tab w:val="left" w:pos="8647"/>
        </w:tabs>
        <w:suppressAutoHyphens/>
        <w:ind w:left="0" w:firstLine="851"/>
        <w:jc w:val="both"/>
        <w:rPr>
          <w:rStyle w:val="FontStyle11"/>
          <w:sz w:val="24"/>
          <w:szCs w:val="24"/>
        </w:rPr>
      </w:pPr>
      <w:bookmarkStart w:id="8" w:name="_Hlk204939806"/>
      <w:bookmarkStart w:id="9" w:name="_Hlk142054603"/>
      <w:r w:rsidRPr="00CD3567">
        <w:rPr>
          <w:rStyle w:val="FontStyle11"/>
          <w:sz w:val="24"/>
          <w:szCs w:val="24"/>
        </w:rPr>
        <w:t xml:space="preserve">Kretingos rajono Kurmaičių pradinėje mokykloje vietoj planuotos 1 (vienos) 1-os klasės formuojamos 2 (dvi) (mokinių skaičius – 24, iš jų </w:t>
      </w:r>
      <w:r w:rsidRPr="00CD3567">
        <w:rPr>
          <w:rStyle w:val="FontStyle11"/>
          <w:color w:val="000000" w:themeColor="text1"/>
          <w:sz w:val="24"/>
          <w:szCs w:val="24"/>
        </w:rPr>
        <w:t>4 mokiniai, turinčių didelių ir labai didelių ugdymosi poreikių</w:t>
      </w:r>
      <w:r w:rsidRPr="00CD3567">
        <w:rPr>
          <w:rStyle w:val="FontStyle11"/>
          <w:sz w:val="24"/>
          <w:szCs w:val="24"/>
        </w:rPr>
        <w:t xml:space="preserve">). </w:t>
      </w:r>
      <w:bookmarkStart w:id="10" w:name="_Hlk142305921"/>
      <w:r w:rsidRPr="00CD3567">
        <w:rPr>
          <w:rStyle w:val="FontStyle11"/>
          <w:sz w:val="24"/>
          <w:szCs w:val="24"/>
        </w:rPr>
        <w:t>Bendrojo ugdymo klasių komplektų skaičius mokykloje padidėjo nuo 4 iki 5.</w:t>
      </w:r>
    </w:p>
    <w:p w14:paraId="14BB457B" w14:textId="5F98C9C3" w:rsidR="00544D35" w:rsidRDefault="00544D35" w:rsidP="00544D35">
      <w:pPr>
        <w:pStyle w:val="Sraopastraipa"/>
        <w:widowControl w:val="0"/>
        <w:numPr>
          <w:ilvl w:val="0"/>
          <w:numId w:val="2"/>
        </w:numPr>
        <w:tabs>
          <w:tab w:val="left" w:pos="851"/>
          <w:tab w:val="left" w:pos="1134"/>
          <w:tab w:val="left" w:pos="8647"/>
        </w:tabs>
        <w:suppressAutoHyphens/>
        <w:ind w:left="0" w:firstLine="851"/>
        <w:jc w:val="both"/>
        <w:rPr>
          <w:rStyle w:val="FontStyle11"/>
          <w:sz w:val="24"/>
          <w:szCs w:val="24"/>
        </w:rPr>
      </w:pPr>
      <w:r w:rsidRPr="00CD3567">
        <w:rPr>
          <w:rStyle w:val="FontStyle11"/>
          <w:sz w:val="24"/>
          <w:szCs w:val="24"/>
        </w:rPr>
        <w:t>Kretingos rajono Salantų gimnazijoje vietoj planuotos 1 (vienos) 8-os klasės formuojamos 2 (dvi) (mokinių skaičius – 31). Bendrojo ugdymo klasių komplektų skaičius gimnazijoje padidėjo nuo 19 iki 20.</w:t>
      </w:r>
    </w:p>
    <w:p w14:paraId="7DCBD37D" w14:textId="7D4AB8B3" w:rsidR="00856B8F" w:rsidRPr="00856B8F" w:rsidRDefault="00856B8F" w:rsidP="00856B8F">
      <w:pPr>
        <w:pStyle w:val="Sraopastraipa"/>
        <w:numPr>
          <w:ilvl w:val="0"/>
          <w:numId w:val="2"/>
        </w:numPr>
        <w:ind w:left="0" w:firstLine="851"/>
        <w:jc w:val="both"/>
        <w:rPr>
          <w:rStyle w:val="FontStyle11"/>
          <w:sz w:val="24"/>
          <w:szCs w:val="24"/>
        </w:rPr>
      </w:pPr>
      <w:r w:rsidRPr="00856B8F">
        <w:rPr>
          <w:rStyle w:val="FontStyle11"/>
          <w:sz w:val="24"/>
          <w:szCs w:val="24"/>
        </w:rPr>
        <w:t>Kretingos Jurgio Pabrėžos universitetinėje  gimnazijoje vietoj planuotų 5 (penkių) I</w:t>
      </w:r>
      <w:r>
        <w:rPr>
          <w:rStyle w:val="FontStyle11"/>
          <w:sz w:val="24"/>
          <w:szCs w:val="24"/>
        </w:rPr>
        <w:t>II</w:t>
      </w:r>
      <w:r w:rsidRPr="00856B8F">
        <w:rPr>
          <w:rStyle w:val="FontStyle11"/>
          <w:sz w:val="24"/>
          <w:szCs w:val="24"/>
        </w:rPr>
        <w:t xml:space="preserve">G klasių formuojamos </w:t>
      </w:r>
      <w:r>
        <w:rPr>
          <w:rStyle w:val="FontStyle11"/>
          <w:sz w:val="24"/>
          <w:szCs w:val="24"/>
        </w:rPr>
        <w:t>4</w:t>
      </w:r>
      <w:r w:rsidRPr="00856B8F">
        <w:rPr>
          <w:rStyle w:val="FontStyle11"/>
          <w:sz w:val="24"/>
          <w:szCs w:val="24"/>
        </w:rPr>
        <w:t xml:space="preserve"> (</w:t>
      </w:r>
      <w:r>
        <w:rPr>
          <w:rStyle w:val="FontStyle11"/>
          <w:sz w:val="24"/>
          <w:szCs w:val="24"/>
        </w:rPr>
        <w:t>keturios</w:t>
      </w:r>
      <w:r w:rsidRPr="00856B8F">
        <w:rPr>
          <w:rStyle w:val="FontStyle11"/>
          <w:sz w:val="24"/>
          <w:szCs w:val="24"/>
        </w:rPr>
        <w:t xml:space="preserve">) (mokinių skaičius – </w:t>
      </w:r>
      <w:r>
        <w:rPr>
          <w:rStyle w:val="FontStyle11"/>
          <w:sz w:val="24"/>
          <w:szCs w:val="24"/>
        </w:rPr>
        <w:t>114</w:t>
      </w:r>
      <w:r w:rsidRPr="00856B8F">
        <w:rPr>
          <w:rStyle w:val="FontStyle11"/>
          <w:sz w:val="24"/>
          <w:szCs w:val="24"/>
        </w:rPr>
        <w:t xml:space="preserve">). Bendrojo ugdymo klasių komplektų skaičius gimnazijoje </w:t>
      </w:r>
      <w:r>
        <w:rPr>
          <w:rStyle w:val="FontStyle11"/>
          <w:sz w:val="24"/>
          <w:szCs w:val="24"/>
        </w:rPr>
        <w:t>sumažėjo</w:t>
      </w:r>
      <w:r w:rsidRPr="00856B8F">
        <w:rPr>
          <w:rStyle w:val="FontStyle11"/>
          <w:sz w:val="24"/>
          <w:szCs w:val="24"/>
        </w:rPr>
        <w:t xml:space="preserve"> nuo</w:t>
      </w:r>
      <w:r>
        <w:rPr>
          <w:rStyle w:val="FontStyle11"/>
          <w:sz w:val="24"/>
          <w:szCs w:val="24"/>
        </w:rPr>
        <w:t xml:space="preserve"> 21</w:t>
      </w:r>
      <w:r w:rsidRPr="00856B8F">
        <w:rPr>
          <w:rStyle w:val="FontStyle11"/>
          <w:sz w:val="24"/>
          <w:szCs w:val="24"/>
        </w:rPr>
        <w:t xml:space="preserve"> iki 20.</w:t>
      </w:r>
    </w:p>
    <w:bookmarkEnd w:id="8"/>
    <w:p w14:paraId="078C8B0D" w14:textId="33AF64C4" w:rsidR="00FD481E" w:rsidRPr="00CD3567" w:rsidRDefault="00FD481E" w:rsidP="00FD481E">
      <w:pPr>
        <w:pStyle w:val="Sraopastraipa"/>
        <w:widowControl w:val="0"/>
        <w:numPr>
          <w:ilvl w:val="0"/>
          <w:numId w:val="2"/>
        </w:numPr>
        <w:tabs>
          <w:tab w:val="left" w:pos="851"/>
          <w:tab w:val="left" w:pos="1134"/>
          <w:tab w:val="left" w:pos="8647"/>
        </w:tabs>
        <w:suppressAutoHyphens/>
        <w:ind w:left="0" w:firstLine="851"/>
        <w:jc w:val="both"/>
        <w:rPr>
          <w:rStyle w:val="FontStyle11"/>
          <w:sz w:val="24"/>
          <w:szCs w:val="24"/>
        </w:rPr>
      </w:pPr>
      <w:r w:rsidRPr="00CD3567">
        <w:rPr>
          <w:rStyle w:val="FontStyle11"/>
          <w:sz w:val="24"/>
          <w:szCs w:val="24"/>
        </w:rPr>
        <w:t>Kretingos r. Kūlupėnų pagrindinėje mokykloje, sumažėjus mokinių skaičiui</w:t>
      </w:r>
      <w:r w:rsidR="00902A39">
        <w:rPr>
          <w:rStyle w:val="FontStyle11"/>
          <w:sz w:val="24"/>
          <w:szCs w:val="24"/>
        </w:rPr>
        <w:t>,</w:t>
      </w:r>
      <w:r w:rsidRPr="00CD3567">
        <w:rPr>
          <w:rStyle w:val="FontStyle11"/>
          <w:sz w:val="24"/>
          <w:szCs w:val="24"/>
        </w:rPr>
        <w:t xml:space="preserve"> </w:t>
      </w:r>
      <w:r w:rsidRPr="00CD3567">
        <w:rPr>
          <w:rStyle w:val="FontStyle11"/>
          <w:sz w:val="24"/>
          <w:szCs w:val="24"/>
        </w:rPr>
        <w:lastRenderedPageBreak/>
        <w:t>nebeformuojama 9 klasė. Bendrojo ugdymo klasių komplektų skaičius mokykloje sumažėjo nuo 9 iki 8.</w:t>
      </w:r>
    </w:p>
    <w:bookmarkEnd w:id="9"/>
    <w:bookmarkEnd w:id="10"/>
    <w:p w14:paraId="35BF3323" w14:textId="3A7290B6" w:rsidR="00FD481E" w:rsidRPr="00CD3567" w:rsidRDefault="00FD481E" w:rsidP="00FD481E">
      <w:pPr>
        <w:widowControl w:val="0"/>
        <w:tabs>
          <w:tab w:val="left" w:pos="1134"/>
          <w:tab w:val="left" w:pos="8647"/>
        </w:tabs>
        <w:suppressAutoHyphens/>
        <w:ind w:firstLine="851"/>
        <w:contextualSpacing/>
        <w:jc w:val="both"/>
        <w:rPr>
          <w:rStyle w:val="FontStyle11"/>
          <w:b/>
          <w:bCs/>
          <w:color w:val="000000" w:themeColor="text1"/>
          <w:sz w:val="24"/>
          <w:szCs w:val="24"/>
        </w:rPr>
      </w:pPr>
      <w:r w:rsidRPr="00CD3567">
        <w:rPr>
          <w:rStyle w:val="FontStyle11"/>
          <w:b/>
          <w:bCs/>
          <w:sz w:val="24"/>
          <w:szCs w:val="24"/>
        </w:rPr>
        <w:t xml:space="preserve">Bendras klasių skaičius </w:t>
      </w:r>
      <w:r w:rsidRPr="00CD3567">
        <w:rPr>
          <w:b/>
          <w:bCs/>
        </w:rPr>
        <w:t>2025–2026 mokslo metais</w:t>
      </w:r>
      <w:r w:rsidRPr="00CD3567">
        <w:rPr>
          <w:rStyle w:val="FontStyle11"/>
          <w:b/>
          <w:bCs/>
          <w:sz w:val="24"/>
          <w:szCs w:val="24"/>
        </w:rPr>
        <w:t xml:space="preserve">, lyginant su 2025 m. balandžio 24 d. Sprendimu dėl klasių skaičiaus nustatymo Nr. T2-173, padidėjo </w:t>
      </w:r>
      <w:r w:rsidRPr="00CD3567">
        <w:rPr>
          <w:rStyle w:val="FontStyle11"/>
          <w:b/>
          <w:bCs/>
          <w:color w:val="000000" w:themeColor="text1"/>
          <w:sz w:val="24"/>
          <w:szCs w:val="24"/>
        </w:rPr>
        <w:t xml:space="preserve">nuo </w:t>
      </w:r>
      <w:r w:rsidR="00544D35" w:rsidRPr="00CD3567">
        <w:rPr>
          <w:rStyle w:val="FontStyle11"/>
          <w:b/>
          <w:bCs/>
          <w:color w:val="000000" w:themeColor="text1"/>
          <w:sz w:val="24"/>
          <w:szCs w:val="24"/>
        </w:rPr>
        <w:t>184</w:t>
      </w:r>
      <w:r w:rsidRPr="00CD3567">
        <w:rPr>
          <w:rStyle w:val="FontStyle11"/>
          <w:b/>
          <w:bCs/>
          <w:color w:val="000000" w:themeColor="text1"/>
          <w:sz w:val="24"/>
          <w:szCs w:val="24"/>
        </w:rPr>
        <w:t xml:space="preserve"> iki 18</w:t>
      </w:r>
      <w:r w:rsidR="00856B8F">
        <w:rPr>
          <w:rStyle w:val="FontStyle11"/>
          <w:b/>
          <w:bCs/>
          <w:color w:val="000000" w:themeColor="text1"/>
          <w:sz w:val="24"/>
          <w:szCs w:val="24"/>
        </w:rPr>
        <w:t>5</w:t>
      </w:r>
      <w:r w:rsidRPr="00CD3567">
        <w:rPr>
          <w:rStyle w:val="FontStyle11"/>
          <w:b/>
          <w:bCs/>
          <w:color w:val="000000" w:themeColor="text1"/>
          <w:sz w:val="24"/>
          <w:szCs w:val="24"/>
        </w:rPr>
        <w:t xml:space="preserve">, priešmokyklinio ugdymo grupių skaičius išliko toks pat – </w:t>
      </w:r>
      <w:r w:rsidR="00544D35" w:rsidRPr="00CD3567">
        <w:rPr>
          <w:rStyle w:val="FontStyle11"/>
          <w:b/>
          <w:bCs/>
          <w:color w:val="000000" w:themeColor="text1"/>
          <w:sz w:val="24"/>
          <w:szCs w:val="24"/>
        </w:rPr>
        <w:t>16</w:t>
      </w:r>
      <w:r w:rsidRPr="00CD3567">
        <w:rPr>
          <w:rStyle w:val="FontStyle11"/>
          <w:b/>
          <w:bCs/>
          <w:color w:val="000000" w:themeColor="text1"/>
          <w:sz w:val="24"/>
          <w:szCs w:val="24"/>
        </w:rPr>
        <w:t>.</w:t>
      </w:r>
    </w:p>
    <w:p w14:paraId="03198F26" w14:textId="77777777" w:rsidR="00FD481E" w:rsidRPr="00CD3567" w:rsidRDefault="00FD481E" w:rsidP="00FD481E">
      <w:pPr>
        <w:pStyle w:val="Sraopastraipa"/>
        <w:widowControl w:val="0"/>
        <w:suppressAutoHyphens/>
        <w:ind w:left="0" w:firstLine="851"/>
        <w:jc w:val="both"/>
        <w:rPr>
          <w:rStyle w:val="FontStyle11"/>
          <w:sz w:val="24"/>
          <w:szCs w:val="24"/>
        </w:rPr>
      </w:pPr>
      <w:bookmarkStart w:id="11" w:name="_Hlk79503567"/>
      <w:r w:rsidRPr="00CD3567">
        <w:t xml:space="preserve">2024–2025 m. m. buvo 180 1–IVG klasių ir 13 priešmokyklinio ugdymo grupių komplektų. </w:t>
      </w:r>
      <w:r w:rsidRPr="00CD3567">
        <w:rPr>
          <w:rStyle w:val="FontStyle11"/>
          <w:sz w:val="24"/>
          <w:szCs w:val="24"/>
        </w:rPr>
        <w:t>Konkretus planuojamų mokinių skaičių kiekvienos klasės sraute pateiktas aiškinamojo rašto priede (pridedamas).</w:t>
      </w:r>
    </w:p>
    <w:bookmarkEnd w:id="11"/>
    <w:p w14:paraId="06955895" w14:textId="77777777" w:rsidR="00FD481E" w:rsidRPr="00CD3567" w:rsidRDefault="00FD481E" w:rsidP="00FD481E">
      <w:pPr>
        <w:pStyle w:val="Sraopastraipa"/>
        <w:numPr>
          <w:ilvl w:val="0"/>
          <w:numId w:val="1"/>
        </w:numPr>
        <w:ind w:left="0" w:firstLine="851"/>
        <w:jc w:val="both"/>
        <w:rPr>
          <w:b/>
        </w:rPr>
      </w:pPr>
      <w:r w:rsidRPr="00CD3567">
        <w:rPr>
          <w:b/>
        </w:rPr>
        <w:t>Teisės akto projekto antikorupcinio vertinimo išvada dėl sprendimo projekto teikimo antikorupciniam vertinimui.</w:t>
      </w:r>
    </w:p>
    <w:p w14:paraId="2A741351" w14:textId="77777777" w:rsidR="00FD481E" w:rsidRPr="00CD3567" w:rsidRDefault="00FD481E" w:rsidP="00FD481E">
      <w:pPr>
        <w:pStyle w:val="Sraopastraipa"/>
        <w:widowControl w:val="0"/>
        <w:tabs>
          <w:tab w:val="left" w:pos="1134"/>
        </w:tabs>
        <w:suppressAutoHyphens/>
        <w:ind w:left="851"/>
        <w:jc w:val="both"/>
        <w:rPr>
          <w:b/>
        </w:rPr>
      </w:pPr>
      <w:r w:rsidRPr="00CD3567">
        <w:t>Teisės aktuose nenumatytas teisės akto projekto antikorupcinis vertinimas.</w:t>
      </w:r>
    </w:p>
    <w:p w14:paraId="4215C3F6" w14:textId="77777777" w:rsidR="00FD481E" w:rsidRPr="00CD3567" w:rsidRDefault="00FD481E" w:rsidP="00FD481E">
      <w:pPr>
        <w:pStyle w:val="Sraopastraipa"/>
        <w:widowControl w:val="0"/>
        <w:numPr>
          <w:ilvl w:val="0"/>
          <w:numId w:val="1"/>
        </w:numPr>
        <w:tabs>
          <w:tab w:val="left" w:pos="1134"/>
        </w:tabs>
        <w:suppressAutoHyphens/>
        <w:ind w:left="0" w:firstLine="851"/>
        <w:jc w:val="both"/>
      </w:pPr>
      <w:r w:rsidRPr="00CD3567">
        <w:rPr>
          <w:b/>
        </w:rPr>
        <w:t>Autorius ar autorių grupės.</w:t>
      </w:r>
    </w:p>
    <w:p w14:paraId="626D53E0" w14:textId="7D363F44" w:rsidR="0086627B" w:rsidRPr="00CD3567" w:rsidRDefault="00FD481E" w:rsidP="00DC7B57">
      <w:pPr>
        <w:pStyle w:val="Sraopastraipa"/>
        <w:widowControl w:val="0"/>
        <w:tabs>
          <w:tab w:val="left" w:pos="1134"/>
        </w:tabs>
        <w:suppressAutoHyphens/>
        <w:ind w:left="851"/>
        <w:jc w:val="both"/>
      </w:pPr>
      <w:r w:rsidRPr="00CD3567">
        <w:t>Sonata Petravičienė, Švietimo skyriaus vyr. specialistė.</w:t>
      </w:r>
    </w:p>
    <w:sectPr w:rsidR="0086627B" w:rsidRPr="00CD3567" w:rsidSect="00AD7451">
      <w:headerReference w:type="default" r:id="rId7"/>
      <w:footerReference w:type="default" r:id="rId8"/>
      <w:headerReference w:type="first" r:id="rId9"/>
      <w:footerReference w:type="first" r:id="rId10"/>
      <w:pgSz w:w="11909" w:h="16834" w:code="9"/>
      <w:pgMar w:top="1134" w:right="567" w:bottom="1134" w:left="1701"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82C9" w14:textId="77777777" w:rsidR="00933D3D" w:rsidRDefault="00933D3D">
      <w:r>
        <w:separator/>
      </w:r>
    </w:p>
  </w:endnote>
  <w:endnote w:type="continuationSeparator" w:id="0">
    <w:p w14:paraId="693351F8" w14:textId="77777777" w:rsidR="00933D3D" w:rsidRDefault="0093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19422202"/>
      <w:docPartObj>
        <w:docPartGallery w:val="Page Numbers (Bottom of Page)"/>
        <w:docPartUnique/>
      </w:docPartObj>
    </w:sdtPr>
    <w:sdtContent>
      <w:p w14:paraId="4F2BD50D" w14:textId="77777777" w:rsidR="00EC31D0" w:rsidRDefault="00000000" w:rsidP="00EE4EBD">
        <w:pPr>
          <w:pStyle w:val="Porat"/>
          <w:framePr w:wrap="none" w:vAnchor="text" w:hAnchor="margin" w:xAlign="center" w:y="1"/>
          <w:rPr>
            <w:rStyle w:val="Puslapionumeris"/>
          </w:rPr>
        </w:pPr>
      </w:p>
    </w:sdtContent>
  </w:sdt>
  <w:p w14:paraId="5F9921F2" w14:textId="77777777" w:rsidR="00EC31D0" w:rsidRDefault="00EC31D0" w:rsidP="00057FB4">
    <w:pPr>
      <w:pStyle w:val="Porat"/>
      <w:tabs>
        <w:tab w:val="clear" w:pos="4819"/>
        <w:tab w:val="clear" w:pos="9638"/>
        <w:tab w:val="left" w:pos="335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0B11" w14:textId="77777777" w:rsidR="00EC31D0" w:rsidRDefault="00EC31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CE9F" w14:textId="77777777" w:rsidR="00933D3D" w:rsidRDefault="00933D3D">
      <w:r>
        <w:separator/>
      </w:r>
    </w:p>
  </w:footnote>
  <w:footnote w:type="continuationSeparator" w:id="0">
    <w:p w14:paraId="5910CC56" w14:textId="77777777" w:rsidR="00933D3D" w:rsidRDefault="0093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96213"/>
      <w:docPartObj>
        <w:docPartGallery w:val="Page Numbers (Top of Page)"/>
        <w:docPartUnique/>
      </w:docPartObj>
    </w:sdtPr>
    <w:sdtEndPr>
      <w:rPr>
        <w:noProof/>
      </w:rPr>
    </w:sdtEndPr>
    <w:sdtContent>
      <w:p w14:paraId="3EDE9CD0" w14:textId="77777777" w:rsidR="00EC31D0" w:rsidRDefault="00902A39">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D32A855" w14:textId="77777777" w:rsidR="00EC31D0" w:rsidRPr="00CF4679" w:rsidRDefault="00EC31D0"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85E3" w14:textId="77777777" w:rsidR="00EC31D0" w:rsidRDefault="00EC31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0073"/>
    <w:multiLevelType w:val="hybridMultilevel"/>
    <w:tmpl w:val="35E6456C"/>
    <w:lvl w:ilvl="0" w:tplc="284063FA">
      <w:start w:val="1"/>
      <w:numFmt w:val="decimal"/>
      <w:lvlText w:val="%1."/>
      <w:lvlJc w:val="left"/>
      <w:pPr>
        <w:ind w:left="1070"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650747137">
    <w:abstractNumId w:val="0"/>
  </w:num>
  <w:num w:numId="2" w16cid:durableId="2055615445">
    <w:abstractNumId w:val="1"/>
  </w:num>
  <w:num w:numId="3" w16cid:durableId="28528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1E"/>
    <w:rsid w:val="00047F7A"/>
    <w:rsid w:val="000F42A5"/>
    <w:rsid w:val="00224ADD"/>
    <w:rsid w:val="002D4E5C"/>
    <w:rsid w:val="00413727"/>
    <w:rsid w:val="0053787E"/>
    <w:rsid w:val="00544D35"/>
    <w:rsid w:val="00632F98"/>
    <w:rsid w:val="006F13C7"/>
    <w:rsid w:val="007E0D2A"/>
    <w:rsid w:val="00825C70"/>
    <w:rsid w:val="00856B8F"/>
    <w:rsid w:val="0086627B"/>
    <w:rsid w:val="008E645F"/>
    <w:rsid w:val="00902A39"/>
    <w:rsid w:val="00933D3D"/>
    <w:rsid w:val="009D0536"/>
    <w:rsid w:val="00A1012A"/>
    <w:rsid w:val="00AD7451"/>
    <w:rsid w:val="00BE3ACE"/>
    <w:rsid w:val="00C03649"/>
    <w:rsid w:val="00CC4B73"/>
    <w:rsid w:val="00CC4C95"/>
    <w:rsid w:val="00CD3567"/>
    <w:rsid w:val="00DC7B57"/>
    <w:rsid w:val="00E255F5"/>
    <w:rsid w:val="00EC31D0"/>
    <w:rsid w:val="00FD4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E229"/>
  <w15:chartTrackingRefBased/>
  <w15:docId w15:val="{A90438AF-F138-4E70-87B0-CFB0C235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81E"/>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FD4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4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481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481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481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481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81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481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81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81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481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481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481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481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48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8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48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8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481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8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8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8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8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481E"/>
    <w:rPr>
      <w:i/>
      <w:iCs/>
      <w:color w:val="404040" w:themeColor="text1" w:themeTint="BF"/>
    </w:rPr>
  </w:style>
  <w:style w:type="paragraph" w:styleId="Sraopastraipa">
    <w:name w:val="List Paragraph"/>
    <w:basedOn w:val="prastasis"/>
    <w:uiPriority w:val="34"/>
    <w:qFormat/>
    <w:rsid w:val="00FD481E"/>
    <w:pPr>
      <w:ind w:left="720"/>
      <w:contextualSpacing/>
    </w:pPr>
  </w:style>
  <w:style w:type="character" w:styleId="Rykuspabraukimas">
    <w:name w:val="Intense Emphasis"/>
    <w:basedOn w:val="Numatytasispastraiposriftas"/>
    <w:uiPriority w:val="21"/>
    <w:qFormat/>
    <w:rsid w:val="00FD481E"/>
    <w:rPr>
      <w:i/>
      <w:iCs/>
      <w:color w:val="2F5496" w:themeColor="accent1" w:themeShade="BF"/>
    </w:rPr>
  </w:style>
  <w:style w:type="paragraph" w:styleId="Iskirtacitata">
    <w:name w:val="Intense Quote"/>
    <w:basedOn w:val="prastasis"/>
    <w:next w:val="prastasis"/>
    <w:link w:val="IskirtacitataDiagrama"/>
    <w:uiPriority w:val="30"/>
    <w:qFormat/>
    <w:rsid w:val="00FD4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481E"/>
    <w:rPr>
      <w:i/>
      <w:iCs/>
      <w:color w:val="2F5496" w:themeColor="accent1" w:themeShade="BF"/>
    </w:rPr>
  </w:style>
  <w:style w:type="character" w:styleId="Rykinuoroda">
    <w:name w:val="Intense Reference"/>
    <w:basedOn w:val="Numatytasispastraiposriftas"/>
    <w:uiPriority w:val="32"/>
    <w:qFormat/>
    <w:rsid w:val="00FD481E"/>
    <w:rPr>
      <w:b/>
      <w:bCs/>
      <w:smallCaps/>
      <w:color w:val="2F5496" w:themeColor="accent1" w:themeShade="BF"/>
      <w:spacing w:val="5"/>
    </w:rPr>
  </w:style>
  <w:style w:type="paragraph" w:customStyle="1" w:styleId="Betarp1">
    <w:name w:val="Be tarpų1"/>
    <w:uiPriority w:val="1"/>
    <w:qFormat/>
    <w:rsid w:val="00FD481E"/>
    <w:pPr>
      <w:spacing w:after="0" w:line="240" w:lineRule="auto"/>
    </w:pPr>
    <w:rPr>
      <w:rFonts w:ascii="Times New Roman" w:eastAsia="Times New Roman" w:hAnsi="Times New Roman" w:cs="Times New Roman"/>
      <w:kern w:val="0"/>
      <w:sz w:val="24"/>
      <w:szCs w:val="24"/>
      <w:lang w:eastAsia="lt-LT"/>
    </w:rPr>
  </w:style>
  <w:style w:type="character" w:customStyle="1" w:styleId="FontStyle11">
    <w:name w:val="Font Style11"/>
    <w:uiPriority w:val="99"/>
    <w:rsid w:val="00FD481E"/>
    <w:rPr>
      <w:rFonts w:ascii="Times New Roman" w:hAnsi="Times New Roman" w:cs="Times New Roman" w:hint="default"/>
      <w:sz w:val="22"/>
      <w:szCs w:val="22"/>
    </w:rPr>
  </w:style>
  <w:style w:type="paragraph" w:styleId="Antrats">
    <w:name w:val="header"/>
    <w:basedOn w:val="prastasis"/>
    <w:link w:val="AntratsDiagrama"/>
    <w:uiPriority w:val="99"/>
    <w:unhideWhenUsed/>
    <w:rsid w:val="00FD481E"/>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FD481E"/>
    <w:rPr>
      <w:rFonts w:ascii="Times New Roman" w:hAnsi="Times New Roman"/>
      <w:kern w:val="0"/>
      <w:sz w:val="24"/>
      <w:lang w:val="en-GB"/>
    </w:rPr>
  </w:style>
  <w:style w:type="paragraph" w:styleId="Porat">
    <w:name w:val="footer"/>
    <w:basedOn w:val="prastasis"/>
    <w:link w:val="PoratDiagrama"/>
    <w:uiPriority w:val="99"/>
    <w:unhideWhenUsed/>
    <w:rsid w:val="00FD481E"/>
    <w:pPr>
      <w:tabs>
        <w:tab w:val="center" w:pos="4819"/>
        <w:tab w:val="right" w:pos="9638"/>
      </w:tabs>
    </w:pPr>
  </w:style>
  <w:style w:type="character" w:customStyle="1" w:styleId="PoratDiagrama">
    <w:name w:val="Poraštė Diagrama"/>
    <w:basedOn w:val="Numatytasispastraiposriftas"/>
    <w:link w:val="Porat"/>
    <w:uiPriority w:val="99"/>
    <w:rsid w:val="00FD481E"/>
    <w:rPr>
      <w:rFonts w:ascii="Times New Roman" w:eastAsia="Times New Roman" w:hAnsi="Times New Roman" w:cs="Times New Roman"/>
      <w:kern w:val="0"/>
      <w:sz w:val="24"/>
      <w:szCs w:val="24"/>
    </w:rPr>
  </w:style>
  <w:style w:type="character" w:styleId="Puslapionumeris">
    <w:name w:val="page number"/>
    <w:rsid w:val="00FD481E"/>
  </w:style>
  <w:style w:type="paragraph" w:styleId="Pataisymai">
    <w:name w:val="Revision"/>
    <w:hidden/>
    <w:uiPriority w:val="99"/>
    <w:semiHidden/>
    <w:rsid w:val="00AD7451"/>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1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5578</Words>
  <Characters>3181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2025-08-06T12:33:00Z</dcterms:created>
  <dcterms:modified xsi:type="dcterms:W3CDTF">2025-08-06T12:33:00Z</dcterms:modified>
</cp:coreProperties>
</file>