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467673">
        <w:rPr>
          <w:lang w:val="lt-LT"/>
        </w:rPr>
        <w:t>5</w:t>
      </w:r>
      <w:r w:rsidRPr="002E424C">
        <w:rPr>
          <w:lang w:val="lt-LT"/>
        </w:rPr>
        <w:t xml:space="preserve"> m.</w:t>
      </w:r>
      <w:r w:rsidR="00BE297D">
        <w:rPr>
          <w:lang w:val="lt-LT"/>
        </w:rPr>
        <w:t xml:space="preserve"> </w:t>
      </w:r>
      <w:r w:rsidR="00E07FEA">
        <w:rPr>
          <w:lang w:val="lt-LT"/>
        </w:rPr>
        <w:t xml:space="preserve">spalio 16 </w:t>
      </w:r>
      <w:r w:rsidRPr="002E424C">
        <w:rPr>
          <w:lang w:val="lt-LT"/>
        </w:rPr>
        <w:t>d. Nr.</w:t>
      </w:r>
      <w:r w:rsidR="00757B5E" w:rsidRPr="002E424C">
        <w:rPr>
          <w:lang w:val="lt-LT"/>
        </w:rPr>
        <w:t xml:space="preserve"> </w:t>
      </w:r>
      <w:r w:rsidR="00E07FEA">
        <w:rPr>
          <w:lang w:val="lt-LT"/>
        </w:rPr>
        <w:t>S1-1103</w:t>
      </w:r>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65570F">
        <w:rPr>
          <w:szCs w:val="24"/>
          <w:lang w:eastAsia="en-US"/>
        </w:rPr>
        <w:t>UAB „</w:t>
      </w:r>
      <w:proofErr w:type="spellStart"/>
      <w:r w:rsidR="00FB25EF">
        <w:rPr>
          <w:szCs w:val="24"/>
          <w:lang w:eastAsia="en-US"/>
        </w:rPr>
        <w:t>Dorvina</w:t>
      </w:r>
      <w:proofErr w:type="spellEnd"/>
      <w:r w:rsidR="0065570F">
        <w:rPr>
          <w:szCs w:val="24"/>
          <w:lang w:eastAsia="en-US"/>
        </w:rPr>
        <w:t>“</w:t>
      </w:r>
      <w:r w:rsidR="009E1970">
        <w:rPr>
          <w:szCs w:val="24"/>
          <w:lang w:eastAsia="en-US"/>
        </w:rPr>
        <w:t xml:space="preserve">, </w:t>
      </w:r>
      <w:r w:rsidR="00C86D3B">
        <w:rPr>
          <w:szCs w:val="24"/>
          <w:lang w:eastAsia="en-US"/>
        </w:rPr>
        <w:t>buveinės adresas</w:t>
      </w:r>
      <w:r w:rsidR="009E1970">
        <w:rPr>
          <w:szCs w:val="24"/>
          <w:lang w:eastAsia="en-US"/>
        </w:rPr>
        <w:t xml:space="preserve"> </w:t>
      </w:r>
      <w:r w:rsidR="00FB25EF">
        <w:rPr>
          <w:szCs w:val="24"/>
          <w:lang w:eastAsia="en-US"/>
        </w:rPr>
        <w:t xml:space="preserve">Ateities </w:t>
      </w:r>
      <w:proofErr w:type="spellStart"/>
      <w:r w:rsidR="00FB25EF">
        <w:rPr>
          <w:szCs w:val="24"/>
          <w:lang w:eastAsia="en-US"/>
        </w:rPr>
        <w:t>pl</w:t>
      </w:r>
      <w:proofErr w:type="spellEnd"/>
      <w:r w:rsidR="00FB25EF">
        <w:rPr>
          <w:szCs w:val="24"/>
          <w:lang w:eastAsia="en-US"/>
        </w:rPr>
        <w:t xml:space="preserve">. </w:t>
      </w:r>
      <w:r w:rsidR="00FB25EF" w:rsidRPr="00FB25EF">
        <w:rPr>
          <w:szCs w:val="24"/>
          <w:lang w:eastAsia="en-US"/>
        </w:rPr>
        <w:t>3</w:t>
      </w:r>
      <w:r w:rsidR="00FB25EF">
        <w:rPr>
          <w:szCs w:val="24"/>
          <w:lang w:eastAsia="en-US"/>
        </w:rPr>
        <w:t>4B, Kauno</w:t>
      </w:r>
      <w:r w:rsidR="00103F26">
        <w:rPr>
          <w:szCs w:val="24"/>
          <w:lang w:eastAsia="en-US"/>
        </w:rPr>
        <w:t xml:space="preserve"> </w:t>
      </w:r>
      <w:r w:rsidR="009E1970">
        <w:rPr>
          <w:szCs w:val="24"/>
          <w:lang w:eastAsia="en-US"/>
        </w:rPr>
        <w:t>m</w:t>
      </w:r>
      <w:r w:rsidR="00103F26">
        <w:rPr>
          <w:szCs w:val="24"/>
          <w:lang w:eastAsia="en-US"/>
        </w:rPr>
        <w:t>.,</w:t>
      </w:r>
      <w:r w:rsidR="00AA1E8B">
        <w:rPr>
          <w:szCs w:val="24"/>
          <w:lang w:eastAsia="en-US"/>
        </w:rPr>
        <w:t xml:space="preserve"> </w:t>
      </w:r>
      <w:bookmarkStart w:id="0" w:name="_GoBack"/>
      <w:bookmarkEnd w:id="0"/>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7376B1" w:rsidRPr="00C53004"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C53004">
        <w:rPr>
          <w:szCs w:val="24"/>
        </w:rPr>
        <w:t xml:space="preserve">Šalys susitaria dėl </w:t>
      </w:r>
      <w:r w:rsidR="00C53004" w:rsidRPr="00C53004">
        <w:rPr>
          <w:szCs w:val="24"/>
        </w:rPr>
        <w:t>ž</w:t>
      </w:r>
      <w:r w:rsidR="00C53004" w:rsidRPr="00C53004">
        <w:rPr>
          <w:szCs w:val="24"/>
          <w:shd w:val="clear" w:color="auto" w:fill="FFFFFF"/>
        </w:rPr>
        <w:t xml:space="preserve">emės sklypo (kadastro Nr. 5654/0001:374), esančio </w:t>
      </w:r>
      <w:proofErr w:type="spellStart"/>
      <w:r w:rsidR="00C53004" w:rsidRPr="00C53004">
        <w:rPr>
          <w:szCs w:val="24"/>
          <w:shd w:val="clear" w:color="auto" w:fill="FFFFFF"/>
        </w:rPr>
        <w:t>Padvarių</w:t>
      </w:r>
      <w:proofErr w:type="spellEnd"/>
      <w:r w:rsidR="00C53004" w:rsidRPr="00C53004">
        <w:rPr>
          <w:szCs w:val="24"/>
          <w:shd w:val="clear" w:color="auto" w:fill="FFFFFF"/>
        </w:rPr>
        <w:t xml:space="preserve"> k.,</w:t>
      </w:r>
      <w:r w:rsidR="00C53004" w:rsidRPr="00C53004">
        <w:rPr>
          <w:szCs w:val="24"/>
        </w:rPr>
        <w:br/>
      </w:r>
      <w:r w:rsidR="00C53004" w:rsidRPr="00C53004">
        <w:rPr>
          <w:szCs w:val="24"/>
          <w:shd w:val="clear" w:color="auto" w:fill="FFFFFF"/>
        </w:rPr>
        <w:t>Kretingos sen., Kretingos r., kvartalo detaliojo plano</w:t>
      </w:r>
      <w:r w:rsidR="007376B1" w:rsidRPr="00C53004">
        <w:rPr>
          <w:szCs w:val="24"/>
        </w:rPr>
        <w:t xml:space="preserve"> (toliau – Detalusis planas), </w:t>
      </w:r>
      <w:r w:rsidR="00C86D3B" w:rsidRPr="00C53004">
        <w:rPr>
          <w:szCs w:val="24"/>
        </w:rPr>
        <w:t>rengimo</w:t>
      </w:r>
      <w:r w:rsidR="007376B1" w:rsidRPr="00C53004">
        <w:rPr>
          <w:szCs w:val="24"/>
        </w:rPr>
        <w:t xml:space="preserve"> ir finansavimo.</w:t>
      </w:r>
    </w:p>
    <w:p w:rsidR="00B01BE1" w:rsidRDefault="00B01BE1" w:rsidP="007376B1">
      <w:pPr>
        <w:tabs>
          <w:tab w:val="left" w:pos="709"/>
        </w:tabs>
        <w:jc w:val="both"/>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65570F" w:rsidRPr="003C2E9C" w:rsidRDefault="000B0357" w:rsidP="0065570F">
      <w:pPr>
        <w:ind w:firstLine="720"/>
        <w:jc w:val="both"/>
        <w:rPr>
          <w:szCs w:val="24"/>
        </w:rPr>
      </w:pPr>
      <w:r>
        <w:rPr>
          <w:szCs w:val="24"/>
        </w:rPr>
        <w:t xml:space="preserve">2.1. </w:t>
      </w:r>
      <w:bookmarkStart w:id="1" w:name="OLE_LINK2"/>
      <w:bookmarkStart w:id="2" w:name="OLE_LINK1"/>
      <w:r w:rsidR="003C2E9C">
        <w:rPr>
          <w:szCs w:val="24"/>
          <w:shd w:val="clear" w:color="auto" w:fill="FFFFFF"/>
        </w:rPr>
        <w:t>T</w:t>
      </w:r>
      <w:r w:rsidR="00C53004" w:rsidRPr="003C2E9C">
        <w:rPr>
          <w:szCs w:val="24"/>
          <w:shd w:val="clear" w:color="auto" w:fill="FFFFFF"/>
        </w:rPr>
        <w:t>eritorijos pertvarkymas, naudojimo paskirties ir būdų nustatymas, inžinerinei</w:t>
      </w:r>
      <w:r w:rsidR="00C53004" w:rsidRPr="003C2E9C">
        <w:rPr>
          <w:szCs w:val="24"/>
        </w:rPr>
        <w:br/>
      </w:r>
      <w:r w:rsidR="00C53004" w:rsidRPr="003C2E9C">
        <w:rPr>
          <w:szCs w:val="24"/>
          <w:shd w:val="clear" w:color="auto" w:fill="FFFFFF"/>
        </w:rPr>
        <w:t>infrastruktūrai reikalingų teritorijų suplanavimas detalizuojant Bendrajame plane nustatytus</w:t>
      </w:r>
      <w:r w:rsidR="00C53004" w:rsidRPr="003C2E9C">
        <w:rPr>
          <w:szCs w:val="24"/>
        </w:rPr>
        <w:br/>
      </w:r>
      <w:r w:rsidR="00C53004" w:rsidRPr="003C2E9C">
        <w:rPr>
          <w:szCs w:val="24"/>
          <w:shd w:val="clear" w:color="auto" w:fill="FFFFFF"/>
        </w:rPr>
        <w:t>teritorijos tvarkymo ir naudojimo privalomuosius reikalavimus.</w:t>
      </w:r>
    </w:p>
    <w:p w:rsidR="004E6498" w:rsidRDefault="004E6498" w:rsidP="00C86D3B">
      <w:pPr>
        <w:ind w:firstLine="720"/>
        <w:jc w:val="both"/>
        <w:rPr>
          <w:b/>
          <w:caps/>
          <w:szCs w:val="24"/>
        </w:rPr>
      </w:pPr>
    </w:p>
    <w:p w:rsidR="00C86D3B" w:rsidRDefault="00C86D3B"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1"/>
    <w:bookmarkEnd w:id="2"/>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C86D3B">
        <w:rPr>
          <w:szCs w:val="24"/>
        </w:rPr>
        <w:t>rengti</w:t>
      </w:r>
      <w:r w:rsidRPr="002E424C">
        <w:rPr>
          <w:szCs w:val="24"/>
        </w:rPr>
        <w:t xml:space="preserve"> teritorijų planavimo dokumentą pagal Lietuvos Respublikos įstatymuose ir kituose teisės aktuose nustatytus reikalavimus.</w:t>
      </w:r>
    </w:p>
    <w:p w:rsidR="003C2E9C" w:rsidRDefault="005D6B2D" w:rsidP="00336789">
      <w:pPr>
        <w:spacing w:line="276" w:lineRule="auto"/>
        <w:ind w:firstLine="720"/>
        <w:jc w:val="both"/>
        <w:rPr>
          <w:color w:val="000000" w:themeColor="text1"/>
          <w:szCs w:val="24"/>
          <w:shd w:val="clear" w:color="auto" w:fill="FFFFFF"/>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3C2E9C">
        <w:rPr>
          <w:color w:val="000000" w:themeColor="text1"/>
          <w:szCs w:val="24"/>
        </w:rPr>
        <w:t>.</w:t>
      </w:r>
      <w:r w:rsidR="004F306D" w:rsidRPr="00BA1CA9">
        <w:rPr>
          <w:color w:val="000000" w:themeColor="text1"/>
          <w:szCs w:val="24"/>
        </w:rPr>
        <w:t xml:space="preserve"> </w:t>
      </w:r>
    </w:p>
    <w:p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C86D3B">
        <w:rPr>
          <w:szCs w:val="24"/>
        </w:rPr>
        <w:t>rengimą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3" w:name="OLE_LINK26"/>
      <w:bookmarkStart w:id="4" w:name="OLE_LINK25"/>
      <w:r w:rsidRPr="002E424C">
        <w:rPr>
          <w:szCs w:val="24"/>
        </w:rPr>
        <w:t>4.</w:t>
      </w:r>
      <w:r w:rsidR="00AC42E8" w:rsidRPr="002E424C">
        <w:rPr>
          <w:szCs w:val="24"/>
        </w:rPr>
        <w:t>6</w:t>
      </w:r>
      <w:r w:rsidRPr="002E424C">
        <w:rPr>
          <w:szCs w:val="24"/>
        </w:rPr>
        <w:t xml:space="preserve"> punkte nurodytu pagrindu </w:t>
      </w:r>
      <w:bookmarkEnd w:id="3"/>
      <w:bookmarkEnd w:id="4"/>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rsidR="0063164E" w:rsidRDefault="0063164E"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4. PLANAVIMO ORGANIZATORIAUS teisės ir pareigos</w:t>
      </w:r>
    </w:p>
    <w:p w:rsidR="005D6B2D" w:rsidRPr="002E424C" w:rsidRDefault="005D6B2D" w:rsidP="007D5640">
      <w:pPr>
        <w:ind w:firstLine="720"/>
        <w:jc w:val="both"/>
        <w:rPr>
          <w:b/>
          <w:caps/>
          <w:szCs w:val="24"/>
          <w:highlight w:val="yellow"/>
        </w:rPr>
      </w:pPr>
    </w:p>
    <w:p w:rsidR="00AA1E8B" w:rsidRPr="002E424C" w:rsidRDefault="00AA1E8B" w:rsidP="00AA1E8B">
      <w:pPr>
        <w:ind w:firstLine="720"/>
        <w:jc w:val="both"/>
        <w:rPr>
          <w:szCs w:val="24"/>
        </w:rPr>
      </w:pPr>
      <w:r w:rsidRPr="002E424C">
        <w:rPr>
          <w:szCs w:val="24"/>
        </w:rPr>
        <w:t>4.1. Bendradarbiauti su planavimo iniciatoriumi, operatyviai teikti informaciją ir (ar) duomenis, kurių reikia teritorijų planavimo dokumentui rengti, derinti ir tikrinti.</w:t>
      </w:r>
    </w:p>
    <w:p w:rsidR="00AA1E8B" w:rsidRPr="002E424C" w:rsidRDefault="00AA1E8B" w:rsidP="00AA1E8B">
      <w:pPr>
        <w:ind w:firstLine="720"/>
        <w:jc w:val="both"/>
        <w:rPr>
          <w:szCs w:val="24"/>
        </w:rPr>
      </w:pPr>
      <w:r w:rsidRPr="002E424C">
        <w:rPr>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kurioje rengiamas teritorijų planavimo dokumentas, skelbimų lentoje, nagrinėjant ir aptariant pasiūlymus dėl teritorijų planavimo dokumentų, dalyvaujant jų viešame svarstyme.</w:t>
      </w:r>
    </w:p>
    <w:p w:rsidR="00AA1E8B" w:rsidRPr="002E424C" w:rsidRDefault="00AA1E8B" w:rsidP="00AA1E8B">
      <w:pPr>
        <w:ind w:firstLine="720"/>
        <w:jc w:val="both"/>
        <w:rPr>
          <w:rFonts w:eastAsia="Calibri"/>
          <w:szCs w:val="24"/>
          <w:lang w:eastAsia="en-US"/>
        </w:rPr>
      </w:pPr>
      <w:r w:rsidRPr="002E424C">
        <w:rPr>
          <w:szCs w:val="24"/>
        </w:rPr>
        <w:t xml:space="preserve">4.3. Vadovautis </w:t>
      </w:r>
      <w:r w:rsidRPr="00523554">
        <w:rPr>
          <w:szCs w:val="24"/>
        </w:rPr>
        <w:t>Kretingos rajono savivaldybės teritorijos ir jos dalies – Kretingos miesto bendruoju planu, pa</w:t>
      </w:r>
      <w:r>
        <w:rPr>
          <w:szCs w:val="24"/>
        </w:rPr>
        <w:t>keistu</w:t>
      </w:r>
      <w:r w:rsidRPr="00523554">
        <w:rPr>
          <w:szCs w:val="24"/>
        </w:rPr>
        <w:t xml:space="preserve"> Kretingos rajono savivaldybės tarybos 20</w:t>
      </w:r>
      <w:r>
        <w:rPr>
          <w:szCs w:val="24"/>
        </w:rPr>
        <w:t xml:space="preserve">21-05-13 sprendimu </w:t>
      </w:r>
      <w:r w:rsidRPr="00523554">
        <w:rPr>
          <w:szCs w:val="24"/>
        </w:rPr>
        <w:t>Nr. T2-</w:t>
      </w:r>
      <w:r>
        <w:rPr>
          <w:szCs w:val="24"/>
        </w:rPr>
        <w:t>178</w:t>
      </w:r>
      <w:r w:rsidRPr="00523554">
        <w:rPr>
          <w:szCs w:val="24"/>
        </w:rPr>
        <w:t xml:space="preserve"> „Dėl Kretingos rajono savivaldybės teritorijos ir jos dalies – Kretingos miesto bendrojo plano</w:t>
      </w:r>
      <w:r>
        <w:rPr>
          <w:szCs w:val="24"/>
        </w:rPr>
        <w:t xml:space="preserve"> keitimo patvirtinimo</w:t>
      </w:r>
      <w:r w:rsidRPr="00523554">
        <w:rPr>
          <w:szCs w:val="24"/>
        </w:rPr>
        <w:t>“</w:t>
      </w:r>
      <w:r w:rsidRPr="002E424C">
        <w:rPr>
          <w:rFonts w:eastAsia="Calibri"/>
          <w:szCs w:val="24"/>
          <w:lang w:eastAsia="en-US"/>
        </w:rPr>
        <w:t xml:space="preserve"> ir planuojamoje teritorijoje galiojančiais specialiaisiais bei detaliaisiais planais.</w:t>
      </w:r>
    </w:p>
    <w:p w:rsidR="00AA1E8B" w:rsidRPr="002E424C" w:rsidRDefault="00AA1E8B" w:rsidP="00AA1E8B">
      <w:pPr>
        <w:ind w:firstLine="720"/>
        <w:jc w:val="both"/>
        <w:rPr>
          <w:szCs w:val="24"/>
        </w:rPr>
      </w:pPr>
      <w:r w:rsidRPr="002E424C">
        <w:rPr>
          <w:szCs w:val="24"/>
        </w:rPr>
        <w:t>4.4. Teritorijų planavimo dokumento derinimo procedūras vykdyti laikantis Lietuvos Respublikos teritorijų planavimo įstatyme ir kituose teisės aktuose nustatytų terminų.</w:t>
      </w:r>
    </w:p>
    <w:p w:rsidR="00AA1E8B" w:rsidRPr="002E424C" w:rsidRDefault="00AA1E8B" w:rsidP="00AA1E8B">
      <w:pPr>
        <w:ind w:firstLine="720"/>
        <w:jc w:val="both"/>
        <w:rPr>
          <w:szCs w:val="24"/>
        </w:rPr>
      </w:pPr>
      <w:r w:rsidRPr="002E424C">
        <w:rPr>
          <w:szCs w:val="24"/>
        </w:rPr>
        <w:t>4.5. Teritorijų planavimo dokumentą patvirtinti laikantis Lietuvos Respublikos teritorijų planavimo įstatyme ir kituose teisės aktuose nustatytų terminų.</w:t>
      </w:r>
    </w:p>
    <w:p w:rsidR="00AA1E8B" w:rsidRPr="002E424C" w:rsidRDefault="00AA1E8B" w:rsidP="00AA1E8B">
      <w:pPr>
        <w:ind w:firstLine="720"/>
        <w:jc w:val="both"/>
        <w:rPr>
          <w:szCs w:val="24"/>
        </w:rPr>
      </w:pPr>
      <w:r w:rsidRPr="002E424C">
        <w:rPr>
          <w:szCs w:val="24"/>
        </w:rPr>
        <w:t>4.6. Sudarydamas šią sutartį, planavimo organizatorius</w:t>
      </w:r>
      <w:r>
        <w:rPr>
          <w:szCs w:val="24"/>
        </w:rPr>
        <w:t xml:space="preserve"> suteikia planavimo iniciatoriams</w:t>
      </w:r>
      <w:r w:rsidRPr="002E424C">
        <w:rPr>
          <w:szCs w:val="24"/>
        </w:rPr>
        <w:t xml:space="preserve"> įgaliojimą teritorijų planavimo dokumento rengimo metu </w:t>
      </w:r>
      <w:bookmarkStart w:id="5" w:name="OLE_LINK16"/>
      <w:bookmarkStart w:id="6" w:name="OLE_LINK15"/>
      <w:r w:rsidRPr="002E424C">
        <w:rPr>
          <w:szCs w:val="24"/>
        </w:rPr>
        <w:t xml:space="preserve">planavimo organizatoriaus vardu </w:t>
      </w:r>
      <w:bookmarkEnd w:id="5"/>
      <w:bookmarkEnd w:id="6"/>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AA1E8B" w:rsidRPr="002E424C" w:rsidRDefault="00AA1E8B" w:rsidP="00AA1E8B">
      <w:pPr>
        <w:ind w:firstLine="720"/>
        <w:jc w:val="both"/>
        <w:rPr>
          <w:szCs w:val="24"/>
        </w:rPr>
      </w:pPr>
      <w:r w:rsidRPr="002E424C">
        <w:rPr>
          <w:szCs w:val="24"/>
        </w:rPr>
        <w:t>4.7.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D6180D" w:rsidRDefault="005D6B2D" w:rsidP="007D5640">
      <w:pPr>
        <w:ind w:firstLine="720"/>
        <w:jc w:val="center"/>
        <w:rPr>
          <w:b/>
          <w:szCs w:val="24"/>
        </w:rPr>
      </w:pPr>
      <w:r w:rsidRPr="002E424C">
        <w:rPr>
          <w:b/>
          <w:szCs w:val="24"/>
        </w:rPr>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7" w:name="OLE_LINK6"/>
      <w:bookmarkStart w:id="8"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7"/>
    <w:bookmarkEnd w:id="8"/>
    <w:p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AA1E8B" w:rsidRDefault="00AA1E8B" w:rsidP="009234F8">
      <w:pPr>
        <w:ind w:firstLine="720"/>
        <w:jc w:val="center"/>
        <w:rPr>
          <w:b/>
          <w:caps/>
          <w:szCs w:val="24"/>
        </w:rPr>
      </w:pPr>
    </w:p>
    <w:p w:rsidR="00C86D3B" w:rsidRDefault="00C86D3B" w:rsidP="009234F8">
      <w:pPr>
        <w:ind w:firstLine="720"/>
        <w:jc w:val="center"/>
        <w:rPr>
          <w:b/>
          <w:caps/>
          <w:szCs w:val="24"/>
        </w:rPr>
      </w:pPr>
    </w:p>
    <w:p w:rsidR="00C86D3B" w:rsidRDefault="00C86D3B" w:rsidP="009234F8">
      <w:pPr>
        <w:ind w:firstLine="720"/>
        <w:jc w:val="center"/>
        <w:rPr>
          <w:b/>
          <w:caps/>
          <w:szCs w:val="24"/>
        </w:rPr>
      </w:pPr>
    </w:p>
    <w:p w:rsidR="00C86D3B" w:rsidRDefault="00C86D3B" w:rsidP="009234F8">
      <w:pPr>
        <w:ind w:firstLine="720"/>
        <w:jc w:val="center"/>
        <w:rPr>
          <w:b/>
          <w:caps/>
          <w:szCs w:val="24"/>
        </w:rPr>
      </w:pPr>
    </w:p>
    <w:p w:rsidR="005D6B2D" w:rsidRPr="002E424C" w:rsidRDefault="005D6B2D" w:rsidP="009234F8">
      <w:pPr>
        <w:ind w:firstLine="720"/>
        <w:jc w:val="center"/>
        <w:rPr>
          <w:b/>
          <w:caps/>
          <w:szCs w:val="24"/>
        </w:rPr>
      </w:pPr>
      <w:r w:rsidRPr="002E424C">
        <w:rPr>
          <w:b/>
          <w:caps/>
          <w:szCs w:val="24"/>
        </w:rPr>
        <w:lastRenderedPageBreak/>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904DB6" w:rsidRPr="00912F97" w:rsidRDefault="00904DB6" w:rsidP="00904DB6">
            <w:pPr>
              <w:jc w:val="both"/>
              <w:rPr>
                <w:b/>
                <w:szCs w:val="24"/>
              </w:rPr>
            </w:pPr>
          </w:p>
          <w:p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rsidR="00904DB6" w:rsidRPr="003105A2" w:rsidRDefault="00904DB6" w:rsidP="00904DB6">
            <w:pPr>
              <w:shd w:val="clear" w:color="auto" w:fill="FFFFFF"/>
              <w:rPr>
                <w:szCs w:val="24"/>
              </w:rPr>
            </w:pPr>
            <w:r w:rsidRPr="003105A2">
              <w:rPr>
                <w:szCs w:val="24"/>
              </w:rPr>
              <w:t>                                       </w:t>
            </w:r>
          </w:p>
          <w:p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rsidR="00904DB6" w:rsidRPr="003105A2" w:rsidRDefault="00904DB6" w:rsidP="00904DB6">
            <w:pPr>
              <w:jc w:val="both"/>
              <w:rPr>
                <w:szCs w:val="24"/>
              </w:rPr>
            </w:pPr>
            <w:r w:rsidRPr="003105A2">
              <w:rPr>
                <w:szCs w:val="24"/>
              </w:rPr>
              <w:t>_________________</w:t>
            </w:r>
          </w:p>
          <w:p w:rsidR="00B97DFA" w:rsidRPr="002E424C" w:rsidRDefault="00904DB6" w:rsidP="00904DB6">
            <w:pPr>
              <w:jc w:val="both"/>
              <w:rPr>
                <w:szCs w:val="24"/>
              </w:rPr>
            </w:pPr>
            <w:r w:rsidRPr="003105A2">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E768B9" w:rsidRDefault="0065570F" w:rsidP="007D5640">
            <w:pPr>
              <w:jc w:val="both"/>
              <w:rPr>
                <w:color w:val="000000" w:themeColor="text1"/>
                <w:szCs w:val="24"/>
                <w:lang w:eastAsia="en-US"/>
              </w:rPr>
            </w:pPr>
            <w:r>
              <w:rPr>
                <w:color w:val="000000" w:themeColor="text1"/>
                <w:szCs w:val="24"/>
                <w:lang w:eastAsia="en-US"/>
              </w:rPr>
              <w:t>UAB „</w:t>
            </w:r>
            <w:proofErr w:type="spellStart"/>
            <w:r w:rsidR="003C2E9C">
              <w:rPr>
                <w:color w:val="000000" w:themeColor="text1"/>
                <w:szCs w:val="24"/>
                <w:lang w:eastAsia="en-US"/>
              </w:rPr>
              <w:t>Dorvina</w:t>
            </w:r>
            <w:proofErr w:type="spellEnd"/>
            <w:r>
              <w:rPr>
                <w:color w:val="000000" w:themeColor="text1"/>
                <w:szCs w:val="24"/>
                <w:lang w:eastAsia="en-US"/>
              </w:rPr>
              <w:t>“</w:t>
            </w:r>
          </w:p>
          <w:p w:rsidR="00C86D3B" w:rsidRDefault="00C86D3B" w:rsidP="007D5640">
            <w:pPr>
              <w:jc w:val="both"/>
              <w:rPr>
                <w:color w:val="000000" w:themeColor="text1"/>
                <w:szCs w:val="24"/>
                <w:lang w:eastAsia="en-US"/>
              </w:rPr>
            </w:pPr>
          </w:p>
          <w:p w:rsidR="00E768B9" w:rsidRDefault="00E768B9" w:rsidP="007D5640">
            <w:pPr>
              <w:jc w:val="both"/>
              <w:rPr>
                <w:color w:val="000000" w:themeColor="text1"/>
                <w:szCs w:val="24"/>
                <w:lang w:eastAsia="en-US"/>
              </w:rPr>
            </w:pPr>
          </w:p>
          <w:p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rsidR="00B91BC4" w:rsidRDefault="00B91BC4" w:rsidP="007D5640">
            <w:pPr>
              <w:jc w:val="both"/>
              <w:rPr>
                <w:color w:val="000000" w:themeColor="text1"/>
                <w:szCs w:val="24"/>
              </w:rPr>
            </w:pPr>
            <w:r w:rsidRPr="000E27F8">
              <w:rPr>
                <w:color w:val="000000" w:themeColor="text1"/>
                <w:szCs w:val="24"/>
              </w:rPr>
              <w:t>(parašas)</w:t>
            </w: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E90858" w:rsidRDefault="00E90858" w:rsidP="007D5640">
            <w:pPr>
              <w:jc w:val="both"/>
              <w:rPr>
                <w:color w:val="000000" w:themeColor="text1"/>
                <w:szCs w:val="24"/>
              </w:rPr>
            </w:pPr>
          </w:p>
          <w:p w:rsidR="003013FB" w:rsidRPr="000E27F8" w:rsidRDefault="003013FB" w:rsidP="00DD2931">
            <w:pPr>
              <w:jc w:val="both"/>
              <w:rPr>
                <w:color w:val="000000" w:themeColor="text1"/>
                <w:szCs w:val="24"/>
              </w:rPr>
            </w:pPr>
          </w:p>
        </w:tc>
      </w:tr>
    </w:tbl>
    <w:p w:rsidR="00DA54EE" w:rsidRPr="002E424C" w:rsidRDefault="00DA54EE" w:rsidP="007D5640">
      <w:pPr>
        <w:jc w:val="both"/>
        <w:rPr>
          <w:szCs w:val="24"/>
        </w:rPr>
      </w:pPr>
    </w:p>
    <w:sectPr w:rsidR="00DA54EE" w:rsidRPr="002E424C" w:rsidSect="00E14818">
      <w:headerReference w:type="default" r:id="rId9"/>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03" w:rsidRDefault="00E01303" w:rsidP="006E44C3">
      <w:r>
        <w:separator/>
      </w:r>
    </w:p>
  </w:endnote>
  <w:endnote w:type="continuationSeparator" w:id="0">
    <w:p w:rsidR="00E01303" w:rsidRDefault="00E01303"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03" w:rsidRDefault="00E01303" w:rsidP="006E44C3">
      <w:r>
        <w:separator/>
      </w:r>
    </w:p>
  </w:footnote>
  <w:footnote w:type="continuationSeparator" w:id="0">
    <w:p w:rsidR="00E01303" w:rsidRDefault="00E01303" w:rsidP="006E4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58416"/>
      <w:docPartObj>
        <w:docPartGallery w:val="Page Numbers (Top of Page)"/>
        <w:docPartUnique/>
      </w:docPartObj>
    </w:sdtPr>
    <w:sdtEndPr/>
    <w:sdtContent>
      <w:p w:rsidR="00D005F7" w:rsidRDefault="00D005F7">
        <w:pPr>
          <w:pStyle w:val="Antrats"/>
          <w:jc w:val="center"/>
        </w:pPr>
        <w:r>
          <w:t xml:space="preserve">                                                                     </w:t>
        </w:r>
        <w:r w:rsidR="009C30CB">
          <w:fldChar w:fldCharType="begin"/>
        </w:r>
        <w:r>
          <w:instrText>PAGE   \* MERGEFORMAT</w:instrText>
        </w:r>
        <w:r w:rsidR="009C30CB">
          <w:fldChar w:fldCharType="separate"/>
        </w:r>
        <w:r w:rsidR="0055301C">
          <w:rPr>
            <w:noProof/>
          </w:rPr>
          <w:t>2</w:t>
        </w:r>
        <w:r w:rsidR="009C30CB">
          <w:fldChar w:fldCharType="end"/>
        </w:r>
        <w:r>
          <w:tab/>
          <w:t xml:space="preserve">                                                                       </w:t>
        </w:r>
      </w:p>
    </w:sdtContent>
  </w:sdt>
  <w:p w:rsidR="00D005F7" w:rsidRDefault="00D005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D"/>
    <w:rsid w:val="000003AD"/>
    <w:rsid w:val="000112DC"/>
    <w:rsid w:val="00017954"/>
    <w:rsid w:val="0003096D"/>
    <w:rsid w:val="000565D8"/>
    <w:rsid w:val="00063FD7"/>
    <w:rsid w:val="00072B70"/>
    <w:rsid w:val="0007671C"/>
    <w:rsid w:val="000837FB"/>
    <w:rsid w:val="000A4074"/>
    <w:rsid w:val="000A6AFA"/>
    <w:rsid w:val="000B0357"/>
    <w:rsid w:val="000D571B"/>
    <w:rsid w:val="000E02FE"/>
    <w:rsid w:val="000E27F8"/>
    <w:rsid w:val="000F554C"/>
    <w:rsid w:val="00103F26"/>
    <w:rsid w:val="001059D5"/>
    <w:rsid w:val="00113939"/>
    <w:rsid w:val="001174CE"/>
    <w:rsid w:val="001238DD"/>
    <w:rsid w:val="00147BA2"/>
    <w:rsid w:val="0016341A"/>
    <w:rsid w:val="00180122"/>
    <w:rsid w:val="00182528"/>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36789"/>
    <w:rsid w:val="00353D8C"/>
    <w:rsid w:val="00355575"/>
    <w:rsid w:val="003777C7"/>
    <w:rsid w:val="00383892"/>
    <w:rsid w:val="00391DE8"/>
    <w:rsid w:val="00392880"/>
    <w:rsid w:val="003B0792"/>
    <w:rsid w:val="003B2A8A"/>
    <w:rsid w:val="003C2E9C"/>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5301C"/>
    <w:rsid w:val="00586B25"/>
    <w:rsid w:val="0059740E"/>
    <w:rsid w:val="005A6BF5"/>
    <w:rsid w:val="005D3B94"/>
    <w:rsid w:val="005D6B2D"/>
    <w:rsid w:val="005E311D"/>
    <w:rsid w:val="0062221C"/>
    <w:rsid w:val="0062717A"/>
    <w:rsid w:val="0063164E"/>
    <w:rsid w:val="006413BC"/>
    <w:rsid w:val="00645A4A"/>
    <w:rsid w:val="0065570F"/>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904DB6"/>
    <w:rsid w:val="009069EA"/>
    <w:rsid w:val="009234F8"/>
    <w:rsid w:val="009366AE"/>
    <w:rsid w:val="00941175"/>
    <w:rsid w:val="00943775"/>
    <w:rsid w:val="00953319"/>
    <w:rsid w:val="00970228"/>
    <w:rsid w:val="0097669F"/>
    <w:rsid w:val="009801AD"/>
    <w:rsid w:val="009811D9"/>
    <w:rsid w:val="009A5D9E"/>
    <w:rsid w:val="009C30CB"/>
    <w:rsid w:val="009C595D"/>
    <w:rsid w:val="009C5CEA"/>
    <w:rsid w:val="009D32E1"/>
    <w:rsid w:val="009E1970"/>
    <w:rsid w:val="009E7B30"/>
    <w:rsid w:val="009F149A"/>
    <w:rsid w:val="00A13449"/>
    <w:rsid w:val="00A2292B"/>
    <w:rsid w:val="00A423CD"/>
    <w:rsid w:val="00A439A1"/>
    <w:rsid w:val="00A94FEC"/>
    <w:rsid w:val="00A9563E"/>
    <w:rsid w:val="00AA11B4"/>
    <w:rsid w:val="00AA1E8B"/>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5004C"/>
    <w:rsid w:val="00B73D3C"/>
    <w:rsid w:val="00B91BC4"/>
    <w:rsid w:val="00B9372C"/>
    <w:rsid w:val="00B97DFA"/>
    <w:rsid w:val="00BA1CA9"/>
    <w:rsid w:val="00BB5355"/>
    <w:rsid w:val="00BB641A"/>
    <w:rsid w:val="00BE297D"/>
    <w:rsid w:val="00C12946"/>
    <w:rsid w:val="00C1547D"/>
    <w:rsid w:val="00C218C7"/>
    <w:rsid w:val="00C2394C"/>
    <w:rsid w:val="00C32526"/>
    <w:rsid w:val="00C50923"/>
    <w:rsid w:val="00C53004"/>
    <w:rsid w:val="00C64969"/>
    <w:rsid w:val="00C661F8"/>
    <w:rsid w:val="00C70534"/>
    <w:rsid w:val="00C70EB0"/>
    <w:rsid w:val="00C74F27"/>
    <w:rsid w:val="00C843E8"/>
    <w:rsid w:val="00C86D3B"/>
    <w:rsid w:val="00CB0D88"/>
    <w:rsid w:val="00CB13DB"/>
    <w:rsid w:val="00CC60BE"/>
    <w:rsid w:val="00CD1689"/>
    <w:rsid w:val="00CD6191"/>
    <w:rsid w:val="00CF6536"/>
    <w:rsid w:val="00D005F7"/>
    <w:rsid w:val="00D02870"/>
    <w:rsid w:val="00D03CC2"/>
    <w:rsid w:val="00D04AEE"/>
    <w:rsid w:val="00D062A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01303"/>
    <w:rsid w:val="00E07FEA"/>
    <w:rsid w:val="00E127CB"/>
    <w:rsid w:val="00E14818"/>
    <w:rsid w:val="00E21EA2"/>
    <w:rsid w:val="00E56F4C"/>
    <w:rsid w:val="00E63963"/>
    <w:rsid w:val="00E75E8E"/>
    <w:rsid w:val="00E768B9"/>
    <w:rsid w:val="00E7779B"/>
    <w:rsid w:val="00E82FCC"/>
    <w:rsid w:val="00E84D8C"/>
    <w:rsid w:val="00E90858"/>
    <w:rsid w:val="00EC1906"/>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B25EF"/>
    <w:rsid w:val="00FB5EC6"/>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6ABE0-F58F-41D5-9C57-3972EAB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EFCC6D23</Template>
  <TotalTime>1</TotalTime>
  <Pages>3</Pages>
  <Words>4602</Words>
  <Characters>2624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3</cp:revision>
  <cp:lastPrinted>2025-01-22T08:50:00Z</cp:lastPrinted>
  <dcterms:created xsi:type="dcterms:W3CDTF">2025-10-27T09:21:00Z</dcterms:created>
  <dcterms:modified xsi:type="dcterms:W3CDTF">2025-10-27T09:35:00Z</dcterms:modified>
</cp:coreProperties>
</file>