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44F7D291" w:rsidR="00377B28" w:rsidRPr="0019785C" w:rsidRDefault="00377B28" w:rsidP="00D96EF5">
      <w:pPr>
        <w:pStyle w:val="Pagrindinistekstas2"/>
        <w:spacing w:after="0" w:line="240" w:lineRule="auto"/>
        <w:jc w:val="center"/>
        <w:rPr>
          <w:b/>
          <w:szCs w:val="24"/>
        </w:rPr>
      </w:pPr>
      <w:r w:rsidRPr="002F3E91">
        <w:rPr>
          <w:b/>
        </w:rPr>
        <w:t xml:space="preserve">DĖL </w:t>
      </w:r>
      <w:r w:rsidR="00632A49">
        <w:rPr>
          <w:b/>
        </w:rPr>
        <w:t>4</w:t>
      </w:r>
      <w:r w:rsidRPr="002F3E91">
        <w:rPr>
          <w:b/>
          <w:szCs w:val="24"/>
        </w:rPr>
        <w:t xml:space="preserve">-OJO </w:t>
      </w:r>
      <w:r w:rsidR="004503EE">
        <w:rPr>
          <w:b/>
          <w:szCs w:val="24"/>
        </w:rPr>
        <w:t>K</w:t>
      </w:r>
      <w:r w:rsidRPr="002F3E91">
        <w:rPr>
          <w:b/>
          <w:szCs w:val="24"/>
        </w:rPr>
        <w:t xml:space="preserve">RETINGOS RAJONO </w:t>
      </w:r>
      <w:r w:rsidRPr="0019785C">
        <w:rPr>
          <w:b/>
          <w:szCs w:val="24"/>
        </w:rPr>
        <w:t>SAVIVALDYBĖS TARYBOS POSĖDŽIO</w:t>
      </w:r>
      <w:r w:rsidR="00952539" w:rsidRPr="0019785C">
        <w:rPr>
          <w:b/>
          <w:szCs w:val="24"/>
        </w:rPr>
        <w:t xml:space="preserve"> </w:t>
      </w:r>
    </w:p>
    <w:p w14:paraId="4218EFD3" w14:textId="77777777" w:rsidR="00210C4A" w:rsidRPr="0019785C" w:rsidRDefault="00210C4A" w:rsidP="00D96EF5">
      <w:pPr>
        <w:pStyle w:val="Pagrindinistekstas2"/>
        <w:spacing w:after="0" w:line="240" w:lineRule="auto"/>
        <w:rPr>
          <w:szCs w:val="24"/>
        </w:rPr>
      </w:pPr>
    </w:p>
    <w:p w14:paraId="34A8A7DC" w14:textId="062B8147" w:rsidR="00CB7D8E" w:rsidRDefault="00776514" w:rsidP="00D96EF5">
      <w:pPr>
        <w:pStyle w:val="Pagrindinistekstas2"/>
        <w:spacing w:after="0" w:line="240" w:lineRule="auto"/>
        <w:jc w:val="center"/>
        <w:rPr>
          <w:szCs w:val="24"/>
        </w:rPr>
      </w:pPr>
      <w:r w:rsidRPr="0019785C">
        <w:rPr>
          <w:szCs w:val="24"/>
        </w:rPr>
        <w:t>202</w:t>
      </w:r>
      <w:r w:rsidR="0072482C">
        <w:rPr>
          <w:szCs w:val="24"/>
        </w:rPr>
        <w:t>3</w:t>
      </w:r>
      <w:r w:rsidRPr="0019785C">
        <w:rPr>
          <w:szCs w:val="24"/>
        </w:rPr>
        <w:t xml:space="preserve"> m</w:t>
      </w:r>
      <w:r w:rsidRPr="00CB7D8E">
        <w:rPr>
          <w:szCs w:val="24"/>
        </w:rPr>
        <w:t xml:space="preserve">. </w:t>
      </w:r>
      <w:r w:rsidR="002D2AB0">
        <w:rPr>
          <w:szCs w:val="24"/>
        </w:rPr>
        <w:t>b</w:t>
      </w:r>
      <w:r w:rsidR="00632A49">
        <w:rPr>
          <w:szCs w:val="24"/>
        </w:rPr>
        <w:t xml:space="preserve">irželio </w:t>
      </w:r>
      <w:r w:rsidR="00D70674">
        <w:rPr>
          <w:szCs w:val="24"/>
        </w:rPr>
        <w:t>2</w:t>
      </w:r>
      <w:r w:rsidR="00632A49">
        <w:rPr>
          <w:szCs w:val="24"/>
        </w:rPr>
        <w:t>3</w:t>
      </w:r>
      <w:r w:rsidR="00402BBB" w:rsidRPr="00CB7D8E">
        <w:rPr>
          <w:szCs w:val="24"/>
        </w:rPr>
        <w:t xml:space="preserve"> </w:t>
      </w:r>
      <w:r w:rsidRPr="00CB7D8E">
        <w:rPr>
          <w:szCs w:val="24"/>
        </w:rPr>
        <w:t>d. Nr. V</w:t>
      </w:r>
      <w:r w:rsidR="000337F2">
        <w:rPr>
          <w:szCs w:val="24"/>
        </w:rPr>
        <w:t>3</w:t>
      </w:r>
      <w:r w:rsidRPr="00CB7D8E">
        <w:rPr>
          <w:szCs w:val="24"/>
        </w:rPr>
        <w:t>-</w:t>
      </w:r>
      <w:r w:rsidR="0023362B">
        <w:rPr>
          <w:szCs w:val="24"/>
        </w:rPr>
        <w:t xml:space="preserve">  </w:t>
      </w:r>
    </w:p>
    <w:p w14:paraId="341AE711" w14:textId="24FDB8D6" w:rsidR="00377B28" w:rsidRPr="0019785C" w:rsidRDefault="00377B28" w:rsidP="00D96EF5">
      <w:pPr>
        <w:pStyle w:val="Pagrindinistekstas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54C7B6E7" w14:textId="0925CA20" w:rsidR="00962AF1" w:rsidRPr="00402BBB" w:rsidRDefault="00962AF1" w:rsidP="00962AF1">
      <w:pPr>
        <w:ind w:firstLine="851"/>
        <w:jc w:val="both"/>
        <w:rPr>
          <w:szCs w:val="24"/>
          <w:lang w:val="en-US"/>
        </w:rPr>
      </w:pPr>
      <w:r w:rsidRPr="00EE6416">
        <w:t>Vadovaudamasis Lietuvos Respublikos vietos savivaldos įstatymo 1</w:t>
      </w:r>
      <w:r w:rsidR="005740BF">
        <w:t>7</w:t>
      </w:r>
      <w:r w:rsidRPr="002F3E91">
        <w:t xml:space="preserve"> straipsnio </w:t>
      </w:r>
      <w:r w:rsidR="005740BF">
        <w:t>9</w:t>
      </w:r>
      <w:r w:rsidRPr="002F3E91">
        <w:t xml:space="preserve"> </w:t>
      </w:r>
      <w:r w:rsidR="002A3CF5">
        <w:t xml:space="preserve">dalimi </w:t>
      </w:r>
      <w:r w:rsidR="008415D3">
        <w:t>ir</w:t>
      </w:r>
      <w:r w:rsidRPr="002F3E91">
        <w:rPr>
          <w:spacing w:val="2"/>
          <w:szCs w:val="24"/>
          <w:shd w:val="clear" w:color="auto" w:fill="FFFFFF"/>
        </w:rPr>
        <w:t xml:space="preserve"> </w:t>
      </w:r>
      <w:r w:rsidRPr="002F3E91">
        <w:t>2</w:t>
      </w:r>
      <w:r w:rsidR="005740BF">
        <w:t>7</w:t>
      </w:r>
      <w:r w:rsidRPr="002F3E91">
        <w:t xml:space="preserve"> straipsnio 2 dalies </w:t>
      </w:r>
      <w:r w:rsidR="005740BF">
        <w:t>4</w:t>
      </w:r>
      <w:r w:rsidRPr="002F3E91">
        <w:t xml:space="preserve"> punktu,</w:t>
      </w:r>
    </w:p>
    <w:p w14:paraId="0CC0AB0A" w14:textId="7C95AF74" w:rsidR="00962AF1" w:rsidRPr="00402BBB" w:rsidRDefault="00962AF1" w:rsidP="00962AF1">
      <w:pPr>
        <w:ind w:firstLine="851"/>
        <w:jc w:val="both"/>
      </w:pPr>
      <w:r w:rsidRPr="00402BBB">
        <w:rPr>
          <w:lang w:eastAsia="ar-SA"/>
        </w:rPr>
        <w:t xml:space="preserve">š a u k i u </w:t>
      </w:r>
      <w:r w:rsidR="00632A49">
        <w:rPr>
          <w:lang w:eastAsia="ar-SA"/>
        </w:rPr>
        <w:t>4</w:t>
      </w:r>
      <w:r w:rsidRPr="00402BBB">
        <w:rPr>
          <w:lang w:eastAsia="ar-SA"/>
        </w:rPr>
        <w:t>-ąjį</w:t>
      </w:r>
      <w:r w:rsidR="008970ED">
        <w:rPr>
          <w:lang w:eastAsia="ar-SA"/>
        </w:rPr>
        <w:t xml:space="preserve"> </w:t>
      </w:r>
      <w:r w:rsidRPr="00402BBB">
        <w:rPr>
          <w:lang w:eastAsia="ar-SA"/>
        </w:rPr>
        <w:t xml:space="preserve">Kretingos rajono savivaldybės </w:t>
      </w:r>
      <w:r w:rsidR="007830E6" w:rsidRPr="00402BBB">
        <w:rPr>
          <w:lang w:eastAsia="ar-SA"/>
        </w:rPr>
        <w:t>t</w:t>
      </w:r>
      <w:r w:rsidRPr="00402BBB">
        <w:rPr>
          <w:lang w:eastAsia="ar-SA"/>
        </w:rPr>
        <w:t>arybos posėdį 202</w:t>
      </w:r>
      <w:r w:rsidR="0072482C">
        <w:rPr>
          <w:lang w:eastAsia="ar-SA"/>
        </w:rPr>
        <w:t>3</w:t>
      </w:r>
      <w:r w:rsidRPr="00402BBB">
        <w:rPr>
          <w:lang w:eastAsia="ar-SA"/>
        </w:rPr>
        <w:t xml:space="preserve"> m.</w:t>
      </w:r>
      <w:r w:rsidR="00166A55" w:rsidRPr="00402BBB">
        <w:rPr>
          <w:lang w:eastAsia="ar-SA"/>
        </w:rPr>
        <w:t xml:space="preserve"> </w:t>
      </w:r>
      <w:r w:rsidR="002D2AB0">
        <w:rPr>
          <w:lang w:eastAsia="ar-SA"/>
        </w:rPr>
        <w:t>b</w:t>
      </w:r>
      <w:r w:rsidR="00632A49">
        <w:rPr>
          <w:lang w:eastAsia="ar-SA"/>
        </w:rPr>
        <w:t>irželio</w:t>
      </w:r>
      <w:r w:rsidR="002D2AB0">
        <w:rPr>
          <w:lang w:eastAsia="ar-SA"/>
        </w:rPr>
        <w:t xml:space="preserve"> 2</w:t>
      </w:r>
      <w:r w:rsidR="00632A49">
        <w:rPr>
          <w:lang w:eastAsia="ar-SA"/>
        </w:rPr>
        <w:t>9</w:t>
      </w:r>
      <w:r w:rsidR="0023362B">
        <w:rPr>
          <w:lang w:eastAsia="ar-SA"/>
        </w:rPr>
        <w:t xml:space="preserve"> </w:t>
      </w:r>
      <w:r w:rsidRPr="00402BBB">
        <w:rPr>
          <w:lang w:eastAsia="ar-SA"/>
        </w:rPr>
        <w:t>d. 10.00 val</w:t>
      </w:r>
      <w:r w:rsidRPr="00402BBB">
        <w:t>.</w:t>
      </w:r>
      <w:r w:rsidR="006B2794" w:rsidRPr="00402BBB">
        <w:t xml:space="preserve"> Kretingos rajono savivaldybės posėdžių salėje, Savanorių g. 29A</w:t>
      </w:r>
      <w:r w:rsidR="00F537E5">
        <w:t>,</w:t>
      </w:r>
      <w:r w:rsidR="006B2794" w:rsidRPr="00402BBB">
        <w:t xml:space="preserve"> Kretingoje.</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p w14:paraId="441F83DF" w14:textId="5E296E8A" w:rsidR="00D70674" w:rsidRPr="003E470F" w:rsidRDefault="00D70674" w:rsidP="00D70674">
      <w:pPr>
        <w:pStyle w:val="Sraopastraipa"/>
        <w:numPr>
          <w:ilvl w:val="0"/>
          <w:numId w:val="3"/>
        </w:numPr>
        <w:suppressAutoHyphens/>
        <w:ind w:left="0" w:firstLine="851"/>
        <w:jc w:val="both"/>
        <w:rPr>
          <w:lang w:eastAsia="ar-SA"/>
        </w:rPr>
      </w:pPr>
      <w:bookmarkStart w:id="5" w:name="_Hlk103326908"/>
      <w:bookmarkEnd w:id="0"/>
      <w:bookmarkEnd w:id="1"/>
      <w:bookmarkEnd w:id="2"/>
      <w:bookmarkEnd w:id="3"/>
      <w:bookmarkEnd w:id="4"/>
      <w:r w:rsidRPr="00186754">
        <w:rPr>
          <w:lang w:eastAsia="ar-SA"/>
        </w:rPr>
        <w:t xml:space="preserve">Dėl </w:t>
      </w:r>
      <w:r w:rsidR="00632A49">
        <w:rPr>
          <w:lang w:eastAsia="ar-SA"/>
        </w:rPr>
        <w:t>4</w:t>
      </w:r>
      <w:r w:rsidRPr="00186754">
        <w:rPr>
          <w:lang w:eastAsia="ar-SA"/>
        </w:rPr>
        <w:t>-ojo rajono savivaldybės tarybos posėdžio darbotvarkės patvirtinimo.</w:t>
      </w:r>
    </w:p>
    <w:p w14:paraId="19FC4C60" w14:textId="5AA175C0"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2023 m. vasario 9 d. sprendimo Nr. T2-20 „Dėl Kretingos rajono savivaldybės 2023-2025 metų strateginio veiklos plano tvirtinimo“ pakeitimo</w:t>
      </w:r>
      <w:r>
        <w:rPr>
          <w:color w:val="000000"/>
          <w:szCs w:val="24"/>
          <w:shd w:val="clear" w:color="auto" w:fill="FFFFFF"/>
        </w:rPr>
        <w:t>.</w:t>
      </w:r>
    </w:p>
    <w:p w14:paraId="101E7EF5" w14:textId="77777777" w:rsidR="000C72C3" w:rsidRPr="00017BAF" w:rsidRDefault="000C72C3" w:rsidP="000C72C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2022 m. gegužės 26 d. sprendimo Nr. T2-161 „Dėl strateginio planavimo Kretingos rajono savivaldybėje organizavimo tvarkos aprašo tvirtinimo“ pakeitimo</w:t>
      </w:r>
      <w:r>
        <w:rPr>
          <w:color w:val="000000"/>
          <w:szCs w:val="24"/>
          <w:shd w:val="clear" w:color="auto" w:fill="FFFFFF"/>
        </w:rPr>
        <w:t>.</w:t>
      </w:r>
    </w:p>
    <w:p w14:paraId="7F0AB68B" w14:textId="5C70D3DC" w:rsidR="007C2D93" w:rsidRPr="00FC22E7"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2022 m. gegužės 26 d. sprendimo Nr. T2-166 „Dėl Kretingos rajono savivaldybės infrastruktūros plėtros rėmimo programos komisijos sudarymo ir jos darbo reglamento patvirtinimo“ pakeitimo</w:t>
      </w:r>
      <w:r>
        <w:rPr>
          <w:color w:val="000000"/>
          <w:szCs w:val="24"/>
          <w:shd w:val="clear" w:color="auto" w:fill="FFFFFF"/>
        </w:rPr>
        <w:t>.</w:t>
      </w:r>
    </w:p>
    <w:p w14:paraId="153400B6" w14:textId="77777777" w:rsidR="00017BAF" w:rsidRPr="000F7EAB" w:rsidRDefault="00017BAF" w:rsidP="00017BAF">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2019 m. lapkričio 28 d. sprendimo Nr. T2-315 „Dėl gyventojų iniciatyvų, skirtų gyvenamajai aplinkai ir viešajai infrastruktūrai gerinti ir kurti, projektų idėjų atrankos ir finansavimo tvarkos aprašo patvirtinimo“ pakeitimo</w:t>
      </w:r>
      <w:r>
        <w:rPr>
          <w:color w:val="000000"/>
          <w:szCs w:val="24"/>
          <w:shd w:val="clear" w:color="auto" w:fill="FFFFFF"/>
        </w:rPr>
        <w:t>.</w:t>
      </w:r>
    </w:p>
    <w:p w14:paraId="6D743190" w14:textId="01B7D254"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 xml:space="preserve">Dėl Kretingos rajono savivaldybės tarybos 2023 m. vasario 9 d. sprendimo Nr. T2-21 </w:t>
      </w:r>
      <w:r w:rsidRPr="000F7EAB">
        <w:rPr>
          <w:rFonts w:eastAsia="Calibri"/>
          <w:szCs w:val="24"/>
          <w:lang w:eastAsia="ar-SA"/>
        </w:rPr>
        <w:t>„</w:t>
      </w:r>
      <w:r w:rsidRPr="000F7EAB">
        <w:rPr>
          <w:color w:val="000000"/>
          <w:szCs w:val="24"/>
          <w:shd w:val="clear" w:color="auto" w:fill="FFFFFF"/>
        </w:rPr>
        <w:t>Dėl Kretingos rajono savivaldybės 2023 metų biudžeto tvirtinimo</w:t>
      </w:r>
      <w:r w:rsidRPr="000F7EAB">
        <w:rPr>
          <w:rFonts w:eastAsia="Calibri"/>
          <w:szCs w:val="24"/>
          <w:lang w:eastAsia="ar-SA"/>
        </w:rPr>
        <w:t>“</w:t>
      </w:r>
      <w:r w:rsidRPr="000F7EAB">
        <w:rPr>
          <w:color w:val="000000"/>
          <w:szCs w:val="24"/>
          <w:shd w:val="clear" w:color="auto" w:fill="FFFFFF"/>
        </w:rPr>
        <w:t xml:space="preserve"> pakeitimo</w:t>
      </w:r>
      <w:r>
        <w:rPr>
          <w:color w:val="000000"/>
          <w:szCs w:val="24"/>
          <w:shd w:val="clear" w:color="auto" w:fill="FFFFFF"/>
        </w:rPr>
        <w:t>.</w:t>
      </w:r>
    </w:p>
    <w:p w14:paraId="1D9E5275" w14:textId="4EB6E983"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2006 m. rugsėjo 28 d. sprendimo Nr. T2-252 „Dėl valstybinės žemės nuomos mokesčio administravimo taisyklių tvirtinimo“ pakeitimo</w:t>
      </w:r>
      <w:r w:rsidR="00AE2F29">
        <w:rPr>
          <w:color w:val="000000"/>
          <w:szCs w:val="24"/>
          <w:shd w:val="clear" w:color="auto" w:fill="FFFFFF"/>
        </w:rPr>
        <w:t>.</w:t>
      </w:r>
    </w:p>
    <w:p w14:paraId="45662D3C" w14:textId="7945F597" w:rsidR="007C2D93" w:rsidRPr="000F7EAB" w:rsidRDefault="007C2D93" w:rsidP="007C2D93">
      <w:pPr>
        <w:pStyle w:val="Sraopastraipa"/>
        <w:numPr>
          <w:ilvl w:val="0"/>
          <w:numId w:val="3"/>
        </w:numPr>
        <w:ind w:left="0" w:firstLine="851"/>
        <w:jc w:val="both"/>
        <w:rPr>
          <w:rFonts w:eastAsia="Calibri"/>
          <w:bCs/>
          <w:szCs w:val="24"/>
        </w:rPr>
      </w:pPr>
      <w:r w:rsidRPr="000F7EAB">
        <w:rPr>
          <w:rFonts w:eastAsia="Calibri"/>
          <w:bCs/>
          <w:szCs w:val="24"/>
        </w:rPr>
        <w:t xml:space="preserve">Dėl Kretingos rajono savivaldybės tarybos 2009 m. kovo 26 d. </w:t>
      </w:r>
      <w:r w:rsidR="00824029">
        <w:rPr>
          <w:rFonts w:eastAsia="Calibri"/>
          <w:bCs/>
          <w:szCs w:val="24"/>
        </w:rPr>
        <w:t>s</w:t>
      </w:r>
      <w:r w:rsidRPr="000F7EAB">
        <w:rPr>
          <w:rFonts w:eastAsia="Calibri"/>
          <w:bCs/>
          <w:szCs w:val="24"/>
        </w:rPr>
        <w:t>prendimo Nr. T2-77 „Dėl Kretingos rajono savivaldybės tarybos veiklos reglamento“ pakeitimo</w:t>
      </w:r>
      <w:r w:rsidR="00AE2F29">
        <w:rPr>
          <w:rFonts w:eastAsia="Calibri"/>
          <w:bCs/>
          <w:szCs w:val="24"/>
        </w:rPr>
        <w:t>.</w:t>
      </w:r>
    </w:p>
    <w:p w14:paraId="7BE21E33" w14:textId="55030F8A"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komitetų 2023 metų II-ojo pusmečio veiklos plano tvirtinimo</w:t>
      </w:r>
      <w:r w:rsidR="00AE2F29">
        <w:rPr>
          <w:color w:val="000000"/>
          <w:szCs w:val="24"/>
          <w:shd w:val="clear" w:color="auto" w:fill="FFFFFF"/>
        </w:rPr>
        <w:t>.</w:t>
      </w:r>
    </w:p>
    <w:p w14:paraId="2CAD8EB4" w14:textId="73298854"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Kontrolės komiteto pirmininko pavaduotojo skyrimo</w:t>
      </w:r>
      <w:r w:rsidR="00AE2F29">
        <w:rPr>
          <w:color w:val="000000"/>
          <w:szCs w:val="24"/>
          <w:shd w:val="clear" w:color="auto" w:fill="FFFFFF"/>
        </w:rPr>
        <w:t>.</w:t>
      </w:r>
    </w:p>
    <w:p w14:paraId="194852C1" w14:textId="7B24CC50"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Etikos komisijos pirmininko pavaduotojo skyrimo</w:t>
      </w:r>
      <w:r w:rsidR="00AE2F29">
        <w:rPr>
          <w:color w:val="000000"/>
          <w:szCs w:val="24"/>
          <w:shd w:val="clear" w:color="auto" w:fill="FFFFFF"/>
        </w:rPr>
        <w:t>.</w:t>
      </w:r>
    </w:p>
    <w:p w14:paraId="069B74E8" w14:textId="7A3D9CE7" w:rsidR="007C2D93" w:rsidRPr="000C72C3"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vardu sudaromų sutarčių pasirašymo tvarkos aprašo patvirtinimo</w:t>
      </w:r>
      <w:r w:rsidR="00AE2F29">
        <w:rPr>
          <w:color w:val="000000"/>
          <w:szCs w:val="24"/>
          <w:shd w:val="clear" w:color="auto" w:fill="FFFFFF"/>
        </w:rPr>
        <w:t>.</w:t>
      </w:r>
    </w:p>
    <w:p w14:paraId="42BEF8A7" w14:textId="77777777" w:rsidR="000C72C3" w:rsidRPr="000F7EAB" w:rsidRDefault="000C72C3" w:rsidP="000C72C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sveikatos centro kūrimo inicijavimo funkcinio bendradarbiavimo būdu</w:t>
      </w:r>
      <w:r>
        <w:rPr>
          <w:color w:val="000000"/>
          <w:szCs w:val="24"/>
          <w:shd w:val="clear" w:color="auto" w:fill="FFFFFF"/>
        </w:rPr>
        <w:t>.</w:t>
      </w:r>
    </w:p>
    <w:p w14:paraId="3355E9AC" w14:textId="77777777" w:rsidR="000C72C3" w:rsidRPr="000F7EAB" w:rsidRDefault="000C72C3" w:rsidP="000C72C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viešosios įstaigos Kretingos pirminės sveikatos priežiūros centro įstatų pakeitimo</w:t>
      </w:r>
      <w:r>
        <w:rPr>
          <w:color w:val="000000"/>
          <w:szCs w:val="24"/>
          <w:shd w:val="clear" w:color="auto" w:fill="FFFFFF"/>
        </w:rPr>
        <w:t>.</w:t>
      </w:r>
    </w:p>
    <w:p w14:paraId="01F23E82" w14:textId="77777777" w:rsidR="000C72C3" w:rsidRPr="000F7EAB" w:rsidRDefault="000C72C3" w:rsidP="000C72C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2022 m. vasario 24 d. sprendimo Nr. T2-64 „Dėl atlygintinų paslaugų Kretingos rajono savivaldybės viešojoje įstaigoje Kretingos ligoninėje kainos nustatymo“ pakeitimo</w:t>
      </w:r>
      <w:r>
        <w:rPr>
          <w:color w:val="000000"/>
          <w:szCs w:val="24"/>
          <w:shd w:val="clear" w:color="auto" w:fill="FFFFFF"/>
        </w:rPr>
        <w:t>.</w:t>
      </w:r>
    </w:p>
    <w:p w14:paraId="14E0A401" w14:textId="785BD1C3"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2009 m. birželio 30 d. sprendimo Nr. T2-208 „Dėl Kretingos rajono savivaldybės jaunimo reikalų tarybos nuostatų ir sudėties tvirtinimo“ pakeitimo</w:t>
      </w:r>
      <w:r w:rsidR="00AE2F29">
        <w:rPr>
          <w:color w:val="000000"/>
          <w:szCs w:val="24"/>
          <w:shd w:val="clear" w:color="auto" w:fill="FFFFFF"/>
        </w:rPr>
        <w:t>.</w:t>
      </w:r>
    </w:p>
    <w:p w14:paraId="090064ED" w14:textId="2D5D3156"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lastRenderedPageBreak/>
        <w:t>Dėl Kretingos rajono savivaldybės tarybos 2009 m. sausio 29 d. sprendimo Nr. T2-19 „Dėl viešojo tualeto paslaugų kainų nustatymo ir dalies patirtų sąnaudų kompensavimo bei Kretingos rajono savivaldybės tarybos 2007-12-20 sprendimo Nr. T2-360 „Dėl viešojo tualeto paslaugų kainų bei negautų pajamų kompensavimo“ 1.1, 1.2, 2 ir 3 punktų pripažinimo netekusiais galios“ pakeitimo</w:t>
      </w:r>
      <w:r w:rsidR="00AE2F29">
        <w:rPr>
          <w:color w:val="000000"/>
          <w:szCs w:val="24"/>
          <w:shd w:val="clear" w:color="auto" w:fill="FFFFFF"/>
        </w:rPr>
        <w:t>.</w:t>
      </w:r>
    </w:p>
    <w:p w14:paraId="6F2C922A" w14:textId="530758CB"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UAB „Kretingos vandenys“ 2022 m. veiklos ataskaitos ir 2022 m. metinių finansinių ataskaitų rinkinio tvirtinimo</w:t>
      </w:r>
      <w:r w:rsidR="00AE2F29">
        <w:rPr>
          <w:color w:val="000000"/>
          <w:szCs w:val="24"/>
          <w:shd w:val="clear" w:color="auto" w:fill="FFFFFF"/>
        </w:rPr>
        <w:t>.</w:t>
      </w:r>
    </w:p>
    <w:p w14:paraId="1BF04CB2" w14:textId="567F0178"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2018 m. rugpjūčio 30 d. sprendimo Nr. T2-214 „Dėl Kretingos rajono savivaldybės valdomų įmonių pasiektų veiklos tikslų atitikties joms nustatytiems veiklos tikslams vertinimo tvarkos aprašo patvirtinimo“ pakeitimo</w:t>
      </w:r>
      <w:r w:rsidR="00AE2F29">
        <w:rPr>
          <w:color w:val="000000"/>
          <w:szCs w:val="24"/>
          <w:shd w:val="clear" w:color="auto" w:fill="FFFFFF"/>
        </w:rPr>
        <w:t>.</w:t>
      </w:r>
    </w:p>
    <w:p w14:paraId="6CBB10D1" w14:textId="450FB6AA"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2019 m. rugsėjo 26 d. sprendimo Nr. T2-260 „Dėl Kretingos rajono savivaldybės valdomų įmonių organų formavimo tvarkos aprašo patvirtinimo“ pakeitimo</w:t>
      </w:r>
      <w:r w:rsidR="00AE2F29">
        <w:rPr>
          <w:color w:val="000000"/>
          <w:szCs w:val="24"/>
          <w:shd w:val="clear" w:color="auto" w:fill="FFFFFF"/>
        </w:rPr>
        <w:t>.</w:t>
      </w:r>
    </w:p>
    <w:p w14:paraId="5F811F0E" w14:textId="11E14FE3" w:rsidR="007C2D93" w:rsidRPr="00E736F8"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skolų pripažinimo beviltiškomis</w:t>
      </w:r>
      <w:r w:rsidR="00AE2F29">
        <w:rPr>
          <w:color w:val="000000"/>
          <w:szCs w:val="24"/>
          <w:shd w:val="clear" w:color="auto" w:fill="FFFFFF"/>
        </w:rPr>
        <w:t>.</w:t>
      </w:r>
    </w:p>
    <w:p w14:paraId="7791431C" w14:textId="7E955335"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pritarimo bendradarbiavimo sutarčiai</w:t>
      </w:r>
      <w:r w:rsidR="00AE2F29">
        <w:rPr>
          <w:color w:val="000000"/>
          <w:szCs w:val="24"/>
          <w:shd w:val="clear" w:color="auto" w:fill="FFFFFF"/>
        </w:rPr>
        <w:t>.</w:t>
      </w:r>
    </w:p>
    <w:p w14:paraId="1AC88003" w14:textId="32B4F785"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socialinio būsto gyvenamųjų patalpų (buto) pirkimo</w:t>
      </w:r>
      <w:r w:rsidR="00AE2F29">
        <w:rPr>
          <w:color w:val="000000"/>
          <w:szCs w:val="24"/>
          <w:shd w:val="clear" w:color="auto" w:fill="FFFFFF"/>
        </w:rPr>
        <w:t>.</w:t>
      </w:r>
    </w:p>
    <w:p w14:paraId="18E3A9DD" w14:textId="6F427CA5"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savivaldybės buto pardavimo</w:t>
      </w:r>
      <w:r w:rsidR="00AE2F29">
        <w:rPr>
          <w:color w:val="000000"/>
          <w:szCs w:val="24"/>
          <w:shd w:val="clear" w:color="auto" w:fill="FFFFFF"/>
        </w:rPr>
        <w:t>.</w:t>
      </w:r>
    </w:p>
    <w:p w14:paraId="70F854A8" w14:textId="6CA50079"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lėšų skyrimo Kretingos rajono sodininkų bendrijai</w:t>
      </w:r>
      <w:r w:rsidR="00AE2F29">
        <w:rPr>
          <w:color w:val="000000"/>
          <w:szCs w:val="24"/>
          <w:shd w:val="clear" w:color="auto" w:fill="FFFFFF"/>
        </w:rPr>
        <w:t>.</w:t>
      </w:r>
    </w:p>
    <w:p w14:paraId="01D494EA" w14:textId="3C283DFD"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2023 m. kovo 30 d. sprendimo Nr. T2-75 „Dėl Kretingos rajono savivaldybės aplinkos apsaugos rėmimo specialiosios programos 2023 metų priemonių tvirtinimo“ pakeitimo</w:t>
      </w:r>
      <w:r w:rsidR="00AE2F29">
        <w:rPr>
          <w:color w:val="000000"/>
          <w:szCs w:val="24"/>
          <w:shd w:val="clear" w:color="auto" w:fill="FFFFFF"/>
        </w:rPr>
        <w:t>.</w:t>
      </w:r>
    </w:p>
    <w:p w14:paraId="53618D6E" w14:textId="5E974BB7"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2009 m. rugpjūčio 27 d. sprendimo Nr. T2-233 „Dėl vietinės rinkliavos už komunalinių atliekų surinkimą iš atliekų turėtojų ir atliekų tvarkymą lengvatų teikimo tvarkos aprašo patvirtinimo“ pakeitimo</w:t>
      </w:r>
      <w:r w:rsidR="004C0475">
        <w:rPr>
          <w:color w:val="000000"/>
          <w:szCs w:val="24"/>
          <w:shd w:val="clear" w:color="auto" w:fill="FFFFFF"/>
        </w:rPr>
        <w:t>.</w:t>
      </w:r>
    </w:p>
    <w:p w14:paraId="607B862F" w14:textId="131E2865"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2022 m. rugsėjo 29 d. sprendimo Nr. T2-243 ,,Dėl Kretingos rajono savivaldybės želdynų ir želdinių apsaugos, priežiūros ir tvarkymo komisijos sudarymo ir nuostatų patvirtinimo“ pakeitimo</w:t>
      </w:r>
      <w:r w:rsidR="004C0475">
        <w:rPr>
          <w:color w:val="000000"/>
          <w:szCs w:val="24"/>
          <w:shd w:val="clear" w:color="auto" w:fill="FFFFFF"/>
        </w:rPr>
        <w:t>.</w:t>
      </w:r>
    </w:p>
    <w:p w14:paraId="7DD7A604" w14:textId="75ABF40F"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szCs w:val="24"/>
          <w:shd w:val="clear" w:color="auto" w:fill="FFFFFF"/>
        </w:rPr>
        <w:t>Dėl Kretingos rajono savivaldybės mokytojų, pagalbos mokiniui specialistų kelionės išlaidų dalinio kompensavimo tvarkos aprašo tvirtinimo</w:t>
      </w:r>
      <w:r w:rsidR="004C0475">
        <w:rPr>
          <w:szCs w:val="24"/>
          <w:shd w:val="clear" w:color="auto" w:fill="FFFFFF"/>
        </w:rPr>
        <w:t>.</w:t>
      </w:r>
    </w:p>
    <w:p w14:paraId="5508EBB3" w14:textId="0EB2924B"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szCs w:val="24"/>
          <w:shd w:val="clear" w:color="auto" w:fill="FFFFFF"/>
        </w:rPr>
        <w:t>Dėl Kretingos rajono savivaldybės tarybos 2022 m. gruodžio 21 d. sprendimo Nr. T2-336 „Dėl Kretingos rajono savivaldybės mokytojų ir pagalbos mokiniui specialistų perkvalifikavimo studijų finansavimo tvarkos aprašo tvirtinimo“ pakeitimo</w:t>
      </w:r>
      <w:r w:rsidR="004C0475">
        <w:rPr>
          <w:szCs w:val="24"/>
          <w:shd w:val="clear" w:color="auto" w:fill="FFFFFF"/>
        </w:rPr>
        <w:t>.</w:t>
      </w:r>
    </w:p>
    <w:p w14:paraId="524722CB" w14:textId="6F9858BE"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szCs w:val="24"/>
          <w:shd w:val="clear" w:color="auto" w:fill="FFFFFF"/>
        </w:rPr>
        <w:t>Dėl Kretingos rajono savivaldybės tarybos 2017 m. sausio 26 d. sprendimo Nr. T2-17 „Dėl Kretingos rajono švietimo centro teikiamų atlygintinų paslaugų įkainių nustatymo ir Kretingos rajono švietimo centro lėšų už teikiamas atlygintinas paslaugas, naudojimo tvarkos aprašo patvirtinimo“ pakeitimo</w:t>
      </w:r>
      <w:r w:rsidR="004C0475">
        <w:rPr>
          <w:szCs w:val="24"/>
          <w:shd w:val="clear" w:color="auto" w:fill="FFFFFF"/>
        </w:rPr>
        <w:t>.</w:t>
      </w:r>
    </w:p>
    <w:p w14:paraId="0E0EADC0" w14:textId="3CB0AEEB"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szCs w:val="24"/>
          <w:shd w:val="clear" w:color="auto" w:fill="FFFFFF"/>
        </w:rPr>
        <w:t>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w:t>
      </w:r>
      <w:r>
        <w:rPr>
          <w:szCs w:val="24"/>
          <w:shd w:val="clear" w:color="auto" w:fill="FFFFFF"/>
        </w:rPr>
        <w:t>kdymą tvarkos aprašo tvirtinimo</w:t>
      </w:r>
      <w:r w:rsidR="004C0475">
        <w:rPr>
          <w:szCs w:val="24"/>
          <w:shd w:val="clear" w:color="auto" w:fill="FFFFFF"/>
        </w:rPr>
        <w:t>.</w:t>
      </w:r>
    </w:p>
    <w:p w14:paraId="642C56B8" w14:textId="7AEF62C7"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szCs w:val="24"/>
          <w:shd w:val="clear" w:color="auto" w:fill="FFFFFF"/>
        </w:rPr>
        <w:t>Dėl Kretingos rajono savivaldybės tarybos 2017 m. balandžio 27 d. sprendimo Nr. T2-164 „Dėl Kretingos rajono savivaldybės švietimo įstaigų pareigybių normatyvų patvirtinimo“ pakeitimo</w:t>
      </w:r>
      <w:r w:rsidR="004C0475">
        <w:rPr>
          <w:szCs w:val="24"/>
          <w:shd w:val="clear" w:color="auto" w:fill="FFFFFF"/>
        </w:rPr>
        <w:t>.</w:t>
      </w:r>
    </w:p>
    <w:p w14:paraId="1407C4FC" w14:textId="33ADC785"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szCs w:val="24"/>
          <w:shd w:val="clear" w:color="auto" w:fill="FFFFFF"/>
        </w:rPr>
        <w:t>Dėl Kretingos rajono savivaldybės tarybos 2023 m. sausio 26 d. sprendimo Nr. T2-11 „Dėl Kretingos rajono savivaldybės gabių mokinių ir jų mokytojų skatinimo tvarkos aprašo patvirtinimo“ pakeitimo</w:t>
      </w:r>
      <w:r w:rsidR="004C0475">
        <w:rPr>
          <w:szCs w:val="24"/>
          <w:shd w:val="clear" w:color="auto" w:fill="FFFFFF"/>
        </w:rPr>
        <w:t>.</w:t>
      </w:r>
    </w:p>
    <w:p w14:paraId="091CBFDB" w14:textId="7D4047E4"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2021 m. balandžio 30 d. sprendimo Nr. T2-165 „Dėl tradicinių religinių bendruomenių ir bendrijų finansavimo iš Kretingos rajono savivaldybės biudžeto lėšų tvarkos aprašo patvirtinimo“ pakeitimo</w:t>
      </w:r>
      <w:r w:rsidR="004C0475">
        <w:rPr>
          <w:color w:val="000000"/>
          <w:szCs w:val="24"/>
          <w:shd w:val="clear" w:color="auto" w:fill="FFFFFF"/>
        </w:rPr>
        <w:t>.</w:t>
      </w:r>
    </w:p>
    <w:p w14:paraId="2EF8F2E6" w14:textId="299244F6"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 xml:space="preserve">Dėl Kretingos rajono savivaldybės tarybos 2017 m. birželio 29 d. sprendimo Nr. T2-202 </w:t>
      </w:r>
      <w:r w:rsidRPr="000F7EAB">
        <w:rPr>
          <w:rFonts w:eastAsia="Calibri"/>
          <w:szCs w:val="24"/>
          <w:lang w:eastAsia="ar-SA"/>
        </w:rPr>
        <w:t>„</w:t>
      </w:r>
      <w:r w:rsidRPr="000F7EAB">
        <w:rPr>
          <w:color w:val="000000"/>
          <w:szCs w:val="24"/>
          <w:shd w:val="clear" w:color="auto" w:fill="FFFFFF"/>
        </w:rPr>
        <w:t>Dėl Kretingos rajono savivaldybės kūno kultūros ir sporto veiklos projektų dalinio finansavimo tvarkos aprašo patvirtinimo</w:t>
      </w:r>
      <w:r w:rsidRPr="000F7EAB">
        <w:rPr>
          <w:rFonts w:eastAsia="Calibri"/>
          <w:szCs w:val="24"/>
          <w:lang w:eastAsia="ar-SA"/>
        </w:rPr>
        <w:t>“</w:t>
      </w:r>
      <w:r w:rsidRPr="000F7EAB">
        <w:rPr>
          <w:color w:val="000000"/>
          <w:szCs w:val="24"/>
          <w:shd w:val="clear" w:color="auto" w:fill="FFFFFF"/>
        </w:rPr>
        <w:t xml:space="preserve"> pakeitimo</w:t>
      </w:r>
      <w:r w:rsidR="004C0475">
        <w:rPr>
          <w:color w:val="000000"/>
          <w:szCs w:val="24"/>
          <w:shd w:val="clear" w:color="auto" w:fill="FFFFFF"/>
        </w:rPr>
        <w:t>.</w:t>
      </w:r>
    </w:p>
    <w:p w14:paraId="3D9F598D" w14:textId="26154963" w:rsidR="007C2D93" w:rsidRPr="001E3DD7"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lastRenderedPageBreak/>
        <w:t>Dėl pritarimo pasirašyti Projekto „Pabėgėlių iš Ukrainos priėmimas ir ankstyva integraci</w:t>
      </w:r>
      <w:r>
        <w:rPr>
          <w:color w:val="000000"/>
          <w:szCs w:val="24"/>
          <w:shd w:val="clear" w:color="auto" w:fill="FFFFFF"/>
        </w:rPr>
        <w:t>ja“ Nr. HOME/2022/AMIF/AG/EMAS/</w:t>
      </w:r>
      <w:r w:rsidRPr="000F7EAB">
        <w:rPr>
          <w:color w:val="000000"/>
          <w:szCs w:val="24"/>
          <w:shd w:val="clear" w:color="auto" w:fill="FFFFFF"/>
        </w:rPr>
        <w:t>TF1/LT/0013, finansuojamo iš Prieglobsčio, migracijos ir integracijos fondo priemonės „Pagalba ekstremaliosios situacijos atveju“ lėšų, jungtinės veiklos sutartį</w:t>
      </w:r>
      <w:r w:rsidR="004C0475">
        <w:rPr>
          <w:color w:val="000000"/>
          <w:szCs w:val="24"/>
          <w:shd w:val="clear" w:color="auto" w:fill="FFFFFF"/>
        </w:rPr>
        <w:t>.</w:t>
      </w:r>
    </w:p>
    <w:p w14:paraId="253B46C6" w14:textId="05CC7971" w:rsidR="007C2D93" w:rsidRPr="001E3DD7" w:rsidRDefault="007C2D93" w:rsidP="007C2D93">
      <w:pPr>
        <w:pStyle w:val="Sraopastraipa"/>
        <w:numPr>
          <w:ilvl w:val="0"/>
          <w:numId w:val="3"/>
        </w:numPr>
        <w:ind w:left="0" w:firstLine="851"/>
        <w:jc w:val="both"/>
        <w:rPr>
          <w:rFonts w:eastAsia="Calibri"/>
          <w:b/>
          <w:bCs/>
          <w:szCs w:val="24"/>
          <w:u w:val="single"/>
        </w:rPr>
      </w:pPr>
      <w:r w:rsidRPr="000F7EAB">
        <w:rPr>
          <w:szCs w:val="24"/>
          <w:shd w:val="clear" w:color="auto" w:fill="FFFFFF"/>
        </w:rPr>
        <w:t>Dėl Kretingos rajon</w:t>
      </w:r>
      <w:r>
        <w:rPr>
          <w:szCs w:val="24"/>
          <w:shd w:val="clear" w:color="auto" w:fill="FFFFFF"/>
        </w:rPr>
        <w:t>o savivaldybės tarybos 2014 m. s</w:t>
      </w:r>
      <w:r w:rsidRPr="000F7EAB">
        <w:rPr>
          <w:szCs w:val="24"/>
          <w:shd w:val="clear" w:color="auto" w:fill="FFFFFF"/>
        </w:rPr>
        <w:t>ausio 30 d. sprendimo Nr. T2-12 „Dėl socialinės paramos mokiniams kreipimosi tvarkos, mokinių nemokamo maitinimo mokyklose ir paramos mokinio reikmenims įsigyti tvarkos aprašų patvirtinimo“ pakeitimo</w:t>
      </w:r>
      <w:r w:rsidR="004C0475">
        <w:rPr>
          <w:szCs w:val="24"/>
          <w:shd w:val="clear" w:color="auto" w:fill="FFFFFF"/>
        </w:rPr>
        <w:t>.</w:t>
      </w:r>
    </w:p>
    <w:p w14:paraId="6E16D785" w14:textId="783DE094"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2019 m. gruodžio 19 d. sprendimo Nr. T2-341 „Dėl Kretingos rajono savivaldybės būsto ir socialinio būsto nuomos tvarkos aprašo ir sutarčių formų patvirtinimo“ pakeitimo</w:t>
      </w:r>
      <w:r w:rsidR="004C0475">
        <w:rPr>
          <w:color w:val="000000"/>
          <w:szCs w:val="24"/>
          <w:shd w:val="clear" w:color="auto" w:fill="FFFFFF"/>
        </w:rPr>
        <w:t>.</w:t>
      </w:r>
    </w:p>
    <w:p w14:paraId="7D56EEFE" w14:textId="332E7854"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2019 m. gruodžio 19 d. sprendimo Nr. T2-340 „Dėl būsto nuomos ar išperkamosios būsto nuomos mokesčių dalies kompensacijų mokėjimo ir permokėtų kompensacijų grąžinimo tvarkos aprašo patvirtinimo“ pakeitimo</w:t>
      </w:r>
      <w:r w:rsidR="004C0475">
        <w:rPr>
          <w:color w:val="000000"/>
          <w:szCs w:val="24"/>
          <w:shd w:val="clear" w:color="auto" w:fill="FFFFFF"/>
        </w:rPr>
        <w:t>.</w:t>
      </w:r>
    </w:p>
    <w:p w14:paraId="0B1B72D9" w14:textId="7755660A" w:rsidR="007C2D93" w:rsidRPr="000E0B15"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2022 m. rugpjūčio 25 d. sprendimo Nr. T2-219 „Dėl Kretingos rajono savivaldybės gyvenamųjų patalpų nuomos mokesčio lėšų naudojimo tvarkos aprašo patvirtinimo“ pakeitimo</w:t>
      </w:r>
      <w:r w:rsidR="004C0475">
        <w:rPr>
          <w:color w:val="000000"/>
          <w:szCs w:val="24"/>
          <w:shd w:val="clear" w:color="auto" w:fill="FFFFFF"/>
        </w:rPr>
        <w:t>.</w:t>
      </w:r>
    </w:p>
    <w:p w14:paraId="523A219B" w14:textId="77777777" w:rsidR="000E0B15" w:rsidRPr="000F7EAB" w:rsidRDefault="000E0B15" w:rsidP="000E0B15">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2019 m. rugsėjo 26 d. sprendimo Nr. T2-284 „Dėl Kretingos rajono savivaldybės ilgalaikio materialiojo turto viešo nuomos konkurso ir nuomos be konkurso organizavimo ir vykdymo tvarkos aprašo patvirtinimo“ pakeitimo</w:t>
      </w:r>
      <w:r>
        <w:rPr>
          <w:color w:val="000000"/>
          <w:szCs w:val="24"/>
          <w:shd w:val="clear" w:color="auto" w:fill="FFFFFF"/>
        </w:rPr>
        <w:t>.</w:t>
      </w:r>
    </w:p>
    <w:p w14:paraId="1B282023" w14:textId="77777777" w:rsidR="000E0B15" w:rsidRPr="000F7EAB" w:rsidRDefault="000E0B15" w:rsidP="000E0B15">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tarybos 2022 m. sausio 27 d. sprendimo Nr. T2-40 „Dėl nuompinigių už Kretingos rajono savivaldybės ilgalaikio materialiojo ir trumpalaikio materialiojo turto nuomą skaičiavimo tvarkos aprašo patvirtinimo“ pakeitimo</w:t>
      </w:r>
      <w:r>
        <w:rPr>
          <w:color w:val="000000"/>
          <w:szCs w:val="24"/>
          <w:shd w:val="clear" w:color="auto" w:fill="FFFFFF"/>
        </w:rPr>
        <w:t>.</w:t>
      </w:r>
    </w:p>
    <w:p w14:paraId="3711A9F4" w14:textId="1F6C2D9B"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valstybės turto perėmimo</w:t>
      </w:r>
      <w:r w:rsidR="004C0475">
        <w:rPr>
          <w:color w:val="000000"/>
          <w:szCs w:val="24"/>
          <w:shd w:val="clear" w:color="auto" w:fill="FFFFFF"/>
        </w:rPr>
        <w:t>.</w:t>
      </w:r>
    </w:p>
    <w:p w14:paraId="3BB1B52E" w14:textId="4742B43C"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turto nuomos</w:t>
      </w:r>
      <w:r w:rsidR="004C0475">
        <w:rPr>
          <w:color w:val="000000"/>
          <w:szCs w:val="24"/>
          <w:shd w:val="clear" w:color="auto" w:fill="FFFFFF"/>
        </w:rPr>
        <w:t>.</w:t>
      </w:r>
    </w:p>
    <w:p w14:paraId="2B8080C0" w14:textId="764DDEFF"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Kretingos rajono savivaldybės turto perdavimo valdyti panaudos pagrindais</w:t>
      </w:r>
      <w:r w:rsidR="004C0475">
        <w:rPr>
          <w:color w:val="000000"/>
          <w:szCs w:val="24"/>
          <w:shd w:val="clear" w:color="auto" w:fill="FFFFFF"/>
        </w:rPr>
        <w:t>.</w:t>
      </w:r>
    </w:p>
    <w:p w14:paraId="7BD813D2" w14:textId="65991499"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ilgalaikio materialiojo ir trumpalaikio materialiojo turto perėmimo Kretingos rajono savivaldybės nuosavybėn ir jo perdavimo valdyti, naudoti ir disponuoti juo patikėjimo teise</w:t>
      </w:r>
      <w:r w:rsidR="004C0475">
        <w:rPr>
          <w:color w:val="000000"/>
          <w:szCs w:val="24"/>
          <w:shd w:val="clear" w:color="auto" w:fill="FFFFFF"/>
        </w:rPr>
        <w:t>.</w:t>
      </w:r>
    </w:p>
    <w:p w14:paraId="2B7D69D5" w14:textId="6C99E917" w:rsidR="007C2D93" w:rsidRPr="00015E42"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ilgalaikio materialiojo turto perėmimo Kretingos rajono savivaldybės nuosavybėn ir jo perdavimo valdyti, naudoti ir disponuoti juo patikėjimo teise</w:t>
      </w:r>
      <w:r w:rsidR="004C0475">
        <w:rPr>
          <w:color w:val="000000"/>
          <w:szCs w:val="24"/>
          <w:shd w:val="clear" w:color="auto" w:fill="FFFFFF"/>
        </w:rPr>
        <w:t>.</w:t>
      </w:r>
    </w:p>
    <w:p w14:paraId="0551E4AD" w14:textId="1B729648" w:rsidR="007C2D93" w:rsidRPr="00015E42"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sutikimo</w:t>
      </w:r>
      <w:r w:rsidR="004C0475">
        <w:rPr>
          <w:color w:val="000000"/>
          <w:szCs w:val="24"/>
          <w:shd w:val="clear" w:color="auto" w:fill="FFFFFF"/>
        </w:rPr>
        <w:t>.</w:t>
      </w:r>
    </w:p>
    <w:p w14:paraId="31BE8196" w14:textId="1B238C7B" w:rsidR="007C2D93" w:rsidRPr="00015E42"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ilgalaikio materialiojo ir trumpalaikio materialiojo valstybės turto nurašymo</w:t>
      </w:r>
      <w:r w:rsidR="004C0475">
        <w:rPr>
          <w:color w:val="000000"/>
          <w:szCs w:val="24"/>
          <w:shd w:val="clear" w:color="auto" w:fill="FFFFFF"/>
        </w:rPr>
        <w:t>.</w:t>
      </w:r>
    </w:p>
    <w:p w14:paraId="25F2CD43" w14:textId="6213FA88"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teisės akto pripažinimo netekusiu galios</w:t>
      </w:r>
      <w:r w:rsidR="004C0475">
        <w:rPr>
          <w:color w:val="000000"/>
          <w:szCs w:val="24"/>
          <w:shd w:val="clear" w:color="auto" w:fill="FFFFFF"/>
        </w:rPr>
        <w:t>.</w:t>
      </w:r>
    </w:p>
    <w:p w14:paraId="6EB95383" w14:textId="4F33F087" w:rsidR="007C2D93" w:rsidRPr="000F7EAB" w:rsidRDefault="007C2D93" w:rsidP="007C2D93">
      <w:pPr>
        <w:pStyle w:val="Sraopastraipa"/>
        <w:numPr>
          <w:ilvl w:val="0"/>
          <w:numId w:val="3"/>
        </w:numPr>
        <w:ind w:left="0" w:firstLine="851"/>
        <w:jc w:val="both"/>
        <w:rPr>
          <w:rFonts w:eastAsia="Calibri"/>
          <w:b/>
          <w:bCs/>
          <w:szCs w:val="24"/>
          <w:u w:val="single"/>
        </w:rPr>
      </w:pPr>
      <w:r w:rsidRPr="000F7EAB">
        <w:rPr>
          <w:color w:val="000000"/>
          <w:szCs w:val="24"/>
          <w:shd w:val="clear" w:color="auto" w:fill="FFFFFF"/>
        </w:rPr>
        <w:t>Dėl gatvės pavadinimo suteikimo Žalgirio seniūnijoje</w:t>
      </w:r>
      <w:r w:rsidR="004C0475">
        <w:rPr>
          <w:color w:val="000000"/>
          <w:szCs w:val="24"/>
          <w:shd w:val="clear" w:color="auto" w:fill="FFFFFF"/>
        </w:rPr>
        <w:t>.</w:t>
      </w:r>
    </w:p>
    <w:bookmarkEnd w:id="5"/>
    <w:p w14:paraId="14F96A50" w14:textId="77777777" w:rsidR="004C0475" w:rsidRDefault="004C0475" w:rsidP="00377B28">
      <w:pPr>
        <w:tabs>
          <w:tab w:val="center" w:pos="4820"/>
          <w:tab w:val="right" w:pos="9639"/>
        </w:tabs>
        <w:jc w:val="both"/>
      </w:pPr>
    </w:p>
    <w:p w14:paraId="10DB3F99" w14:textId="0172321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6618E2CC" w14:textId="63C1972E" w:rsidR="00D07262" w:rsidRDefault="00D07262" w:rsidP="00D96EF5">
      <w:pPr>
        <w:tabs>
          <w:tab w:val="left" w:pos="4927"/>
        </w:tabs>
        <w:rPr>
          <w:szCs w:val="24"/>
        </w:rPr>
      </w:pPr>
    </w:p>
    <w:p w14:paraId="088E3E1D" w14:textId="53F19D40" w:rsidR="008970ED" w:rsidRDefault="008970ED" w:rsidP="00D96EF5">
      <w:pPr>
        <w:tabs>
          <w:tab w:val="left" w:pos="4927"/>
        </w:tabs>
        <w:rPr>
          <w:szCs w:val="24"/>
        </w:rPr>
      </w:pPr>
    </w:p>
    <w:p w14:paraId="772A7B5C" w14:textId="33CB73D4" w:rsidR="008970ED" w:rsidRDefault="008970ED" w:rsidP="00D96EF5">
      <w:pPr>
        <w:tabs>
          <w:tab w:val="left" w:pos="4927"/>
        </w:tabs>
        <w:rPr>
          <w:szCs w:val="24"/>
        </w:rPr>
      </w:pPr>
    </w:p>
    <w:p w14:paraId="1F276C27" w14:textId="466CC95E" w:rsidR="008970ED" w:rsidRDefault="008970ED" w:rsidP="00D96EF5">
      <w:pPr>
        <w:tabs>
          <w:tab w:val="left" w:pos="4927"/>
        </w:tabs>
        <w:rPr>
          <w:szCs w:val="24"/>
        </w:rPr>
      </w:pPr>
    </w:p>
    <w:p w14:paraId="5675F3A3" w14:textId="0610A1EA" w:rsidR="008970ED" w:rsidRDefault="008970ED" w:rsidP="00D96EF5">
      <w:pPr>
        <w:tabs>
          <w:tab w:val="left" w:pos="4927"/>
        </w:tabs>
        <w:rPr>
          <w:szCs w:val="24"/>
        </w:rPr>
      </w:pPr>
    </w:p>
    <w:p w14:paraId="47203E7C" w14:textId="3B0A08E4" w:rsidR="008970ED" w:rsidRDefault="008970ED" w:rsidP="00D96EF5">
      <w:pPr>
        <w:tabs>
          <w:tab w:val="left" w:pos="4927"/>
        </w:tabs>
        <w:rPr>
          <w:szCs w:val="24"/>
        </w:rPr>
      </w:pPr>
    </w:p>
    <w:p w14:paraId="0B03F79C" w14:textId="323EDAEA" w:rsidR="008970ED" w:rsidRDefault="008970ED" w:rsidP="00D96EF5">
      <w:pPr>
        <w:tabs>
          <w:tab w:val="left" w:pos="4927"/>
        </w:tabs>
        <w:rPr>
          <w:szCs w:val="24"/>
        </w:rPr>
      </w:pPr>
    </w:p>
    <w:p w14:paraId="3061022C" w14:textId="149D308C" w:rsidR="008970ED" w:rsidRDefault="008970ED" w:rsidP="00D96EF5">
      <w:pPr>
        <w:tabs>
          <w:tab w:val="left" w:pos="4927"/>
        </w:tabs>
        <w:rPr>
          <w:szCs w:val="24"/>
        </w:rPr>
      </w:pPr>
    </w:p>
    <w:p w14:paraId="6D5C272D" w14:textId="0357CBA8" w:rsidR="008970ED" w:rsidRDefault="008970ED" w:rsidP="00D96EF5">
      <w:pPr>
        <w:tabs>
          <w:tab w:val="left" w:pos="4927"/>
        </w:tabs>
        <w:rPr>
          <w:szCs w:val="24"/>
        </w:rPr>
      </w:pPr>
    </w:p>
    <w:p w14:paraId="76950B91" w14:textId="4EE9A87F" w:rsidR="00540490" w:rsidRDefault="00540490" w:rsidP="00D96EF5">
      <w:pPr>
        <w:tabs>
          <w:tab w:val="left" w:pos="4927"/>
        </w:tabs>
        <w:rPr>
          <w:szCs w:val="24"/>
        </w:rPr>
      </w:pPr>
    </w:p>
    <w:p w14:paraId="74F1DC7C" w14:textId="33DE6D71" w:rsidR="00540490" w:rsidRDefault="00540490" w:rsidP="00D96EF5">
      <w:pPr>
        <w:tabs>
          <w:tab w:val="left" w:pos="4927"/>
        </w:tabs>
        <w:rPr>
          <w:szCs w:val="24"/>
        </w:rPr>
      </w:pPr>
    </w:p>
    <w:p w14:paraId="7529362D" w14:textId="77777777" w:rsidR="000C72C3" w:rsidRDefault="000C72C3" w:rsidP="00D96EF5">
      <w:pPr>
        <w:tabs>
          <w:tab w:val="left" w:pos="4927"/>
        </w:tabs>
        <w:rPr>
          <w:szCs w:val="24"/>
        </w:rPr>
      </w:pPr>
    </w:p>
    <w:p w14:paraId="459375D7" w14:textId="77777777" w:rsidR="0023362B" w:rsidRDefault="0023362B" w:rsidP="00D96EF5">
      <w:pPr>
        <w:tabs>
          <w:tab w:val="left" w:pos="4927"/>
        </w:tabs>
        <w:rPr>
          <w:szCs w:val="24"/>
        </w:rPr>
      </w:pPr>
    </w:p>
    <w:p w14:paraId="2504A072" w14:textId="3D8C0A02" w:rsidR="00424B7C" w:rsidRDefault="00424B7C" w:rsidP="00D96EF5">
      <w:pPr>
        <w:tabs>
          <w:tab w:val="left" w:pos="4927"/>
        </w:tabs>
        <w:rPr>
          <w:szCs w:val="24"/>
        </w:rPr>
      </w:pPr>
    </w:p>
    <w:p w14:paraId="4068CB57" w14:textId="0F4D8F91" w:rsidR="00424B7C" w:rsidRDefault="00424B7C" w:rsidP="00D96EF5">
      <w:pPr>
        <w:tabs>
          <w:tab w:val="left" w:pos="4927"/>
        </w:tabs>
        <w:rPr>
          <w:szCs w:val="24"/>
        </w:rPr>
      </w:pPr>
    </w:p>
    <w:p w14:paraId="441E47F8" w14:textId="2CA177EB" w:rsidR="0036307B" w:rsidRPr="002F3E91" w:rsidRDefault="005D41BA" w:rsidP="00D03CC0">
      <w:pPr>
        <w:tabs>
          <w:tab w:val="left" w:pos="4927"/>
        </w:tabs>
      </w:pPr>
      <w:r>
        <w:rPr>
          <w:szCs w:val="24"/>
        </w:rPr>
        <w:t xml:space="preserve">Reda </w:t>
      </w:r>
      <w:r w:rsidR="004461E7">
        <w:rPr>
          <w:szCs w:val="24"/>
        </w:rPr>
        <w:t>P</w:t>
      </w:r>
      <w:r>
        <w:rPr>
          <w:szCs w:val="24"/>
        </w:rPr>
        <w:t>ilelienė</w:t>
      </w:r>
    </w:p>
    <w:sectPr w:rsidR="0036307B" w:rsidRPr="002F3E91" w:rsidSect="00D96EF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5DEF" w14:textId="77777777" w:rsidR="006E7D6D" w:rsidRDefault="006E7D6D">
      <w:r>
        <w:separator/>
      </w:r>
    </w:p>
  </w:endnote>
  <w:endnote w:type="continuationSeparator" w:id="0">
    <w:p w14:paraId="5C6C719D" w14:textId="77777777" w:rsidR="006E7D6D" w:rsidRDefault="006E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D49D" w14:textId="77777777" w:rsidR="006E7D6D" w:rsidRDefault="006E7D6D">
      <w:r>
        <w:separator/>
      </w:r>
    </w:p>
  </w:footnote>
  <w:footnote w:type="continuationSeparator" w:id="0">
    <w:p w14:paraId="645396BF" w14:textId="77777777" w:rsidR="006E7D6D" w:rsidRDefault="006E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0F08F701" w:rsidR="009519CC" w:rsidRDefault="00377B28">
        <w:pPr>
          <w:pStyle w:val="Antrats"/>
          <w:jc w:val="center"/>
        </w:pPr>
        <w:r>
          <w:fldChar w:fldCharType="begin"/>
        </w:r>
        <w:r>
          <w:instrText>PAGE   \* MERGEFORMAT</w:instrText>
        </w:r>
        <w:r>
          <w:fldChar w:fldCharType="separate"/>
        </w:r>
        <w:r w:rsidR="00C16388" w:rsidRPr="00C16388">
          <w:rPr>
            <w:noProof/>
            <w:lang w:val="lt-LT"/>
          </w:rPr>
          <w:t>2</w:t>
        </w:r>
        <w:r>
          <w:fldChar w:fldCharType="end"/>
        </w:r>
      </w:p>
    </w:sdtContent>
  </w:sdt>
  <w:p w14:paraId="593303A8" w14:textId="77777777" w:rsidR="009519CC" w:rsidRDefault="000C72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3944902">
    <w:abstractNumId w:val="0"/>
  </w:num>
  <w:num w:numId="2" w16cid:durableId="580216526">
    <w:abstractNumId w:val="1"/>
  </w:num>
  <w:num w:numId="3" w16cid:durableId="680011221">
    <w:abstractNumId w:val="3"/>
  </w:num>
  <w:num w:numId="4" w16cid:durableId="162499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11C9C"/>
    <w:rsid w:val="00017BAF"/>
    <w:rsid w:val="000239F2"/>
    <w:rsid w:val="00025DC0"/>
    <w:rsid w:val="000265D3"/>
    <w:rsid w:val="00030350"/>
    <w:rsid w:val="000337F2"/>
    <w:rsid w:val="00035AC5"/>
    <w:rsid w:val="000360FF"/>
    <w:rsid w:val="000405C8"/>
    <w:rsid w:val="0005332E"/>
    <w:rsid w:val="000627E6"/>
    <w:rsid w:val="00070C40"/>
    <w:rsid w:val="00076102"/>
    <w:rsid w:val="000848E8"/>
    <w:rsid w:val="000853CB"/>
    <w:rsid w:val="00095979"/>
    <w:rsid w:val="000B2D18"/>
    <w:rsid w:val="000C24E7"/>
    <w:rsid w:val="000C5B55"/>
    <w:rsid w:val="000C72C3"/>
    <w:rsid w:val="000C72DE"/>
    <w:rsid w:val="000D02B8"/>
    <w:rsid w:val="000D1666"/>
    <w:rsid w:val="000E0B15"/>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16F46"/>
    <w:rsid w:val="0023362B"/>
    <w:rsid w:val="00255AE7"/>
    <w:rsid w:val="00255D1B"/>
    <w:rsid w:val="0026097F"/>
    <w:rsid w:val="00277A58"/>
    <w:rsid w:val="0028409F"/>
    <w:rsid w:val="002A3CF5"/>
    <w:rsid w:val="002A6FC4"/>
    <w:rsid w:val="002D2AB0"/>
    <w:rsid w:val="002E7E0B"/>
    <w:rsid w:val="002F3E91"/>
    <w:rsid w:val="003151D2"/>
    <w:rsid w:val="003167F8"/>
    <w:rsid w:val="00331986"/>
    <w:rsid w:val="003472F7"/>
    <w:rsid w:val="00362C02"/>
    <w:rsid w:val="0036307B"/>
    <w:rsid w:val="003709A5"/>
    <w:rsid w:val="00377B28"/>
    <w:rsid w:val="003871F8"/>
    <w:rsid w:val="003979AE"/>
    <w:rsid w:val="003A3C23"/>
    <w:rsid w:val="003B51DE"/>
    <w:rsid w:val="003C104E"/>
    <w:rsid w:val="003C4A44"/>
    <w:rsid w:val="003C7F0B"/>
    <w:rsid w:val="00402646"/>
    <w:rsid w:val="00402BBB"/>
    <w:rsid w:val="0041245B"/>
    <w:rsid w:val="00424B7C"/>
    <w:rsid w:val="00432514"/>
    <w:rsid w:val="00441C82"/>
    <w:rsid w:val="004461E7"/>
    <w:rsid w:val="004503EE"/>
    <w:rsid w:val="004579FA"/>
    <w:rsid w:val="0046794A"/>
    <w:rsid w:val="00470318"/>
    <w:rsid w:val="00471504"/>
    <w:rsid w:val="0047399A"/>
    <w:rsid w:val="00474202"/>
    <w:rsid w:val="0047781B"/>
    <w:rsid w:val="004B0747"/>
    <w:rsid w:val="004B155D"/>
    <w:rsid w:val="004B7F1D"/>
    <w:rsid w:val="004C0475"/>
    <w:rsid w:val="004C48DC"/>
    <w:rsid w:val="004D24A1"/>
    <w:rsid w:val="004E09FC"/>
    <w:rsid w:val="0051675F"/>
    <w:rsid w:val="005211C8"/>
    <w:rsid w:val="0053187C"/>
    <w:rsid w:val="00533C26"/>
    <w:rsid w:val="00540490"/>
    <w:rsid w:val="00561005"/>
    <w:rsid w:val="005740BF"/>
    <w:rsid w:val="00591572"/>
    <w:rsid w:val="00595FA3"/>
    <w:rsid w:val="005A103F"/>
    <w:rsid w:val="005A469D"/>
    <w:rsid w:val="005B59E4"/>
    <w:rsid w:val="005C1C5B"/>
    <w:rsid w:val="005C61AA"/>
    <w:rsid w:val="005D016F"/>
    <w:rsid w:val="005D41BA"/>
    <w:rsid w:val="005D73B7"/>
    <w:rsid w:val="00601112"/>
    <w:rsid w:val="0061646B"/>
    <w:rsid w:val="00617007"/>
    <w:rsid w:val="006227F2"/>
    <w:rsid w:val="006273E3"/>
    <w:rsid w:val="00632A49"/>
    <w:rsid w:val="00643F9F"/>
    <w:rsid w:val="00645B08"/>
    <w:rsid w:val="006531A7"/>
    <w:rsid w:val="00665432"/>
    <w:rsid w:val="00682B98"/>
    <w:rsid w:val="00687D77"/>
    <w:rsid w:val="0069211C"/>
    <w:rsid w:val="006A2663"/>
    <w:rsid w:val="006B2794"/>
    <w:rsid w:val="006B67AA"/>
    <w:rsid w:val="006C1689"/>
    <w:rsid w:val="006C7A27"/>
    <w:rsid w:val="006D2459"/>
    <w:rsid w:val="006E7D6D"/>
    <w:rsid w:val="006F69AB"/>
    <w:rsid w:val="00700245"/>
    <w:rsid w:val="007008BC"/>
    <w:rsid w:val="007015B8"/>
    <w:rsid w:val="00712120"/>
    <w:rsid w:val="0072291D"/>
    <w:rsid w:val="0072482C"/>
    <w:rsid w:val="00732ADC"/>
    <w:rsid w:val="00734B44"/>
    <w:rsid w:val="007379B3"/>
    <w:rsid w:val="00744008"/>
    <w:rsid w:val="00752EE3"/>
    <w:rsid w:val="007628F2"/>
    <w:rsid w:val="00763D50"/>
    <w:rsid w:val="0077132E"/>
    <w:rsid w:val="00776514"/>
    <w:rsid w:val="00780DA6"/>
    <w:rsid w:val="007830E6"/>
    <w:rsid w:val="00794D31"/>
    <w:rsid w:val="00795147"/>
    <w:rsid w:val="0079704A"/>
    <w:rsid w:val="007A0B0D"/>
    <w:rsid w:val="007C1E54"/>
    <w:rsid w:val="007C2D93"/>
    <w:rsid w:val="007C45B2"/>
    <w:rsid w:val="007D13B9"/>
    <w:rsid w:val="007D4A2F"/>
    <w:rsid w:val="007E335F"/>
    <w:rsid w:val="007E3D48"/>
    <w:rsid w:val="007E3D59"/>
    <w:rsid w:val="007F113C"/>
    <w:rsid w:val="007F16DE"/>
    <w:rsid w:val="007F392F"/>
    <w:rsid w:val="007F48E6"/>
    <w:rsid w:val="00804754"/>
    <w:rsid w:val="00824029"/>
    <w:rsid w:val="00832DB8"/>
    <w:rsid w:val="008415D3"/>
    <w:rsid w:val="00842E85"/>
    <w:rsid w:val="008461F6"/>
    <w:rsid w:val="0085608B"/>
    <w:rsid w:val="00866C35"/>
    <w:rsid w:val="008970ED"/>
    <w:rsid w:val="0089770E"/>
    <w:rsid w:val="008A132C"/>
    <w:rsid w:val="008B18E8"/>
    <w:rsid w:val="008C37C5"/>
    <w:rsid w:val="008C4B3D"/>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609F"/>
    <w:rsid w:val="00A16B41"/>
    <w:rsid w:val="00A22CCE"/>
    <w:rsid w:val="00A47257"/>
    <w:rsid w:val="00A50365"/>
    <w:rsid w:val="00A62446"/>
    <w:rsid w:val="00A64022"/>
    <w:rsid w:val="00A734B5"/>
    <w:rsid w:val="00A75E9D"/>
    <w:rsid w:val="00A866DC"/>
    <w:rsid w:val="00A97A67"/>
    <w:rsid w:val="00AC07EE"/>
    <w:rsid w:val="00AC1809"/>
    <w:rsid w:val="00AD0078"/>
    <w:rsid w:val="00AE0096"/>
    <w:rsid w:val="00AE231D"/>
    <w:rsid w:val="00AE2F29"/>
    <w:rsid w:val="00AE469E"/>
    <w:rsid w:val="00AF083E"/>
    <w:rsid w:val="00B1754E"/>
    <w:rsid w:val="00B20C09"/>
    <w:rsid w:val="00B20F73"/>
    <w:rsid w:val="00B358D2"/>
    <w:rsid w:val="00B363A1"/>
    <w:rsid w:val="00B417A5"/>
    <w:rsid w:val="00B444C6"/>
    <w:rsid w:val="00B47991"/>
    <w:rsid w:val="00B73A8D"/>
    <w:rsid w:val="00B76980"/>
    <w:rsid w:val="00B778A6"/>
    <w:rsid w:val="00B81FE5"/>
    <w:rsid w:val="00BB2404"/>
    <w:rsid w:val="00BB5BB8"/>
    <w:rsid w:val="00BC183C"/>
    <w:rsid w:val="00BC23D5"/>
    <w:rsid w:val="00BD66EB"/>
    <w:rsid w:val="00BE18D2"/>
    <w:rsid w:val="00BF092B"/>
    <w:rsid w:val="00BF3629"/>
    <w:rsid w:val="00BF37D5"/>
    <w:rsid w:val="00C16388"/>
    <w:rsid w:val="00C178D1"/>
    <w:rsid w:val="00C22EA0"/>
    <w:rsid w:val="00C3552A"/>
    <w:rsid w:val="00C51625"/>
    <w:rsid w:val="00C532D1"/>
    <w:rsid w:val="00C64727"/>
    <w:rsid w:val="00C6618E"/>
    <w:rsid w:val="00C702F6"/>
    <w:rsid w:val="00C731CA"/>
    <w:rsid w:val="00C761C3"/>
    <w:rsid w:val="00C955BF"/>
    <w:rsid w:val="00CA13D6"/>
    <w:rsid w:val="00CA3BFC"/>
    <w:rsid w:val="00CB1BED"/>
    <w:rsid w:val="00CB45A7"/>
    <w:rsid w:val="00CB7D8E"/>
    <w:rsid w:val="00CC1FA8"/>
    <w:rsid w:val="00CC3DBE"/>
    <w:rsid w:val="00CD0DFD"/>
    <w:rsid w:val="00CD590E"/>
    <w:rsid w:val="00CE1C80"/>
    <w:rsid w:val="00CF7FDB"/>
    <w:rsid w:val="00D01C83"/>
    <w:rsid w:val="00D03CC0"/>
    <w:rsid w:val="00D07262"/>
    <w:rsid w:val="00D121BF"/>
    <w:rsid w:val="00D35962"/>
    <w:rsid w:val="00D4754A"/>
    <w:rsid w:val="00D634F5"/>
    <w:rsid w:val="00D65839"/>
    <w:rsid w:val="00D65EEA"/>
    <w:rsid w:val="00D70674"/>
    <w:rsid w:val="00D74114"/>
    <w:rsid w:val="00D75746"/>
    <w:rsid w:val="00D83988"/>
    <w:rsid w:val="00D92E51"/>
    <w:rsid w:val="00D96EF5"/>
    <w:rsid w:val="00DC2A65"/>
    <w:rsid w:val="00DD6E99"/>
    <w:rsid w:val="00DD6EFC"/>
    <w:rsid w:val="00DD7B85"/>
    <w:rsid w:val="00DE2ACF"/>
    <w:rsid w:val="00DE38CA"/>
    <w:rsid w:val="00DE797C"/>
    <w:rsid w:val="00DF2058"/>
    <w:rsid w:val="00E21F2D"/>
    <w:rsid w:val="00E27364"/>
    <w:rsid w:val="00E3162A"/>
    <w:rsid w:val="00E4010F"/>
    <w:rsid w:val="00E47220"/>
    <w:rsid w:val="00E47B1B"/>
    <w:rsid w:val="00E50277"/>
    <w:rsid w:val="00E77CAD"/>
    <w:rsid w:val="00E874F3"/>
    <w:rsid w:val="00EB2FFB"/>
    <w:rsid w:val="00ED2AB7"/>
    <w:rsid w:val="00EE1701"/>
    <w:rsid w:val="00EE2E27"/>
    <w:rsid w:val="00EE6416"/>
    <w:rsid w:val="00EF4AFC"/>
    <w:rsid w:val="00F05C0B"/>
    <w:rsid w:val="00F07C6A"/>
    <w:rsid w:val="00F177D3"/>
    <w:rsid w:val="00F30116"/>
    <w:rsid w:val="00F46550"/>
    <w:rsid w:val="00F4727B"/>
    <w:rsid w:val="00F537E5"/>
    <w:rsid w:val="00F550C8"/>
    <w:rsid w:val="00F81A03"/>
    <w:rsid w:val="00F96133"/>
    <w:rsid w:val="00FA3001"/>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5768</Words>
  <Characters>3289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19</cp:revision>
  <cp:lastPrinted>2021-08-19T04:31:00Z</cp:lastPrinted>
  <dcterms:created xsi:type="dcterms:W3CDTF">2023-06-21T13:22:00Z</dcterms:created>
  <dcterms:modified xsi:type="dcterms:W3CDTF">2023-06-23T08:24:00Z</dcterms:modified>
</cp:coreProperties>
</file>