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6478" w14:textId="77777777" w:rsidR="00311339" w:rsidRPr="00593654" w:rsidRDefault="00311339" w:rsidP="00DF4D51">
      <w:pPr>
        <w:tabs>
          <w:tab w:val="left" w:pos="4320"/>
        </w:tabs>
        <w:spacing w:after="0" w:line="240" w:lineRule="auto"/>
        <w:ind w:left="6096"/>
        <w:rPr>
          <w:rFonts w:ascii="Times New Roman" w:hAnsi="Times New Roman" w:cs="Times New Roman"/>
          <w:bCs/>
          <w:color w:val="000000"/>
          <w:lang w:eastAsia="lt-LT"/>
        </w:rPr>
      </w:pPr>
      <w:r w:rsidRPr="00593654">
        <w:rPr>
          <w:rFonts w:ascii="Times New Roman" w:hAnsi="Times New Roman" w:cs="Times New Roman"/>
          <w:bCs/>
          <w:color w:val="000000"/>
          <w:lang w:eastAsia="lt-LT"/>
        </w:rPr>
        <w:t>PATVIRTINTA</w:t>
      </w:r>
    </w:p>
    <w:p w14:paraId="224B581E" w14:textId="77777777" w:rsidR="00311339" w:rsidRPr="00593654" w:rsidRDefault="00311339" w:rsidP="00DF4D51">
      <w:pPr>
        <w:spacing w:after="0" w:line="240" w:lineRule="auto"/>
        <w:ind w:left="6096"/>
        <w:jc w:val="both"/>
        <w:rPr>
          <w:rFonts w:ascii="Times New Roman" w:hAnsi="Times New Roman" w:cs="Times New Roman"/>
          <w:bCs/>
          <w:iCs/>
          <w:lang w:val="lt-LT" w:eastAsia="lt-LT"/>
        </w:rPr>
      </w:pPr>
      <w:r w:rsidRPr="00593654">
        <w:rPr>
          <w:rFonts w:ascii="Times New Roman" w:hAnsi="Times New Roman" w:cs="Times New Roman"/>
          <w:bCs/>
          <w:iCs/>
          <w:lang w:val="lt-LT" w:eastAsia="lt-LT"/>
        </w:rPr>
        <w:t xml:space="preserve">Kretingos rajono savivaldybės </w:t>
      </w:r>
    </w:p>
    <w:p w14:paraId="3F8033F7" w14:textId="77777777" w:rsidR="00311339" w:rsidRPr="00593654" w:rsidRDefault="00311339" w:rsidP="00DF4D51">
      <w:pPr>
        <w:spacing w:after="0" w:line="240" w:lineRule="auto"/>
        <w:ind w:left="6096"/>
        <w:jc w:val="both"/>
        <w:rPr>
          <w:rFonts w:ascii="Times New Roman" w:hAnsi="Times New Roman" w:cs="Times New Roman"/>
          <w:bCs/>
          <w:color w:val="000000"/>
          <w:lang w:val="lt-LT" w:eastAsia="lt-LT"/>
        </w:rPr>
      </w:pPr>
      <w:r w:rsidRPr="00593654">
        <w:rPr>
          <w:rFonts w:ascii="Times New Roman" w:hAnsi="Times New Roman" w:cs="Times New Roman"/>
          <w:bCs/>
          <w:iCs/>
          <w:lang w:val="lt-LT" w:eastAsia="lt-LT"/>
        </w:rPr>
        <w:t>administracijos</w:t>
      </w:r>
      <w:r w:rsidRPr="00593654">
        <w:rPr>
          <w:rFonts w:ascii="Times New Roman" w:hAnsi="Times New Roman" w:cs="Times New Roman"/>
          <w:bCs/>
          <w:lang w:val="lt-LT" w:eastAsia="lt-LT"/>
        </w:rPr>
        <w:t xml:space="preserve"> </w:t>
      </w:r>
      <w:r w:rsidRPr="00593654">
        <w:rPr>
          <w:rFonts w:ascii="Times New Roman" w:hAnsi="Times New Roman" w:cs="Times New Roman"/>
          <w:bCs/>
          <w:color w:val="000000"/>
          <w:lang w:val="lt-LT" w:eastAsia="lt-LT"/>
        </w:rPr>
        <w:t>direktoriaus</w:t>
      </w:r>
    </w:p>
    <w:p w14:paraId="395CD6F8" w14:textId="2B23D8D5" w:rsidR="00311339" w:rsidRPr="00593654" w:rsidRDefault="00311339" w:rsidP="00DF4D51">
      <w:pPr>
        <w:spacing w:after="0" w:line="240" w:lineRule="auto"/>
        <w:ind w:left="6096"/>
        <w:rPr>
          <w:rFonts w:ascii="Times New Roman" w:hAnsi="Times New Roman" w:cs="Times New Roman"/>
          <w:lang w:val="lt-LT"/>
        </w:rPr>
      </w:pPr>
      <w:r w:rsidRPr="00593654">
        <w:rPr>
          <w:rFonts w:ascii="Times New Roman" w:hAnsi="Times New Roman" w:cs="Times New Roman"/>
          <w:bCs/>
          <w:color w:val="000000"/>
          <w:lang w:val="lt-LT" w:eastAsia="lt-LT"/>
        </w:rPr>
        <w:t xml:space="preserve">2026 m. </w:t>
      </w:r>
      <w:r w:rsidR="00DF4D51">
        <w:rPr>
          <w:rFonts w:ascii="Times New Roman" w:hAnsi="Times New Roman" w:cs="Times New Roman"/>
          <w:bCs/>
          <w:color w:val="000000"/>
          <w:lang w:val="lt-LT" w:eastAsia="lt-LT"/>
        </w:rPr>
        <w:t>kovo</w:t>
      </w:r>
      <w:r w:rsidRPr="00593654">
        <w:rPr>
          <w:rFonts w:ascii="Times New Roman" w:hAnsi="Times New Roman" w:cs="Times New Roman"/>
          <w:bCs/>
          <w:color w:val="000000"/>
          <w:lang w:val="lt-LT" w:eastAsia="lt-LT"/>
        </w:rPr>
        <w:t xml:space="preserve"> __ d. įsakymu Nr.</w:t>
      </w:r>
    </w:p>
    <w:p w14:paraId="7C3B195E" w14:textId="77777777" w:rsidR="00311339" w:rsidRPr="00593654" w:rsidRDefault="00311339" w:rsidP="00C85BDB">
      <w:pPr>
        <w:spacing w:after="0" w:line="240" w:lineRule="auto"/>
        <w:ind w:left="567" w:hanging="207"/>
        <w:rPr>
          <w:rFonts w:ascii="Times New Roman" w:hAnsi="Times New Roman" w:cs="Times New Roman"/>
        </w:rPr>
      </w:pPr>
    </w:p>
    <w:p w14:paraId="4905F06A" w14:textId="29C270CA" w:rsidR="00311339" w:rsidRPr="00593654" w:rsidRDefault="00311339" w:rsidP="00335A25">
      <w:pPr>
        <w:spacing w:after="0" w:line="240" w:lineRule="auto"/>
        <w:ind w:left="567" w:hanging="207"/>
        <w:jc w:val="center"/>
        <w:rPr>
          <w:rFonts w:ascii="Times New Roman" w:hAnsi="Times New Roman" w:cs="Times New Roman"/>
          <w:b/>
          <w:bCs/>
        </w:rPr>
      </w:pPr>
      <w:r w:rsidRPr="00593654">
        <w:rPr>
          <w:rFonts w:ascii="Times New Roman" w:hAnsi="Times New Roman" w:cs="Times New Roman"/>
          <w:b/>
          <w:bCs/>
          <w:lang w:val="lt-LT"/>
        </w:rPr>
        <w:t>KRETINGOS RAJONO SAVIVALDYBĖS ADMINISTRACIJOS (CENTRINĖS PERKANČIOSIOS ORGANIZACIJOS) DARNIŲJŲ PIRKIMŲ STRATEGIJA</w:t>
      </w:r>
    </w:p>
    <w:p w14:paraId="00DE946A" w14:textId="77777777" w:rsidR="00311339" w:rsidRPr="00593654" w:rsidRDefault="00311339" w:rsidP="00C85BDB">
      <w:pPr>
        <w:spacing w:after="0" w:line="240" w:lineRule="auto"/>
        <w:ind w:left="567" w:hanging="207"/>
        <w:rPr>
          <w:rFonts w:ascii="Times New Roman" w:hAnsi="Times New Roman" w:cs="Times New Roman"/>
        </w:rPr>
      </w:pPr>
    </w:p>
    <w:p w14:paraId="5BF63500" w14:textId="41392897" w:rsidR="004041BC" w:rsidRPr="00593654" w:rsidRDefault="004041BC" w:rsidP="00311339">
      <w:pPr>
        <w:pStyle w:val="Sraopastraipa"/>
        <w:numPr>
          <w:ilvl w:val="0"/>
          <w:numId w:val="61"/>
        </w:numPr>
        <w:spacing w:after="0" w:line="240" w:lineRule="auto"/>
        <w:ind w:left="567" w:hanging="207"/>
        <w:jc w:val="center"/>
        <w:rPr>
          <w:rFonts w:ascii="Times New Roman" w:hAnsi="Times New Roman" w:cs="Times New Roman"/>
          <w:b/>
          <w:bCs/>
          <w:lang w:val="lt-LT"/>
        </w:rPr>
      </w:pPr>
      <w:r w:rsidRPr="00593654">
        <w:rPr>
          <w:rFonts w:ascii="Times New Roman" w:hAnsi="Times New Roman" w:cs="Times New Roman"/>
          <w:b/>
          <w:bCs/>
          <w:lang w:val="lt-LT"/>
        </w:rPr>
        <w:t>ĮVADAS</w:t>
      </w:r>
    </w:p>
    <w:p w14:paraId="2262802E" w14:textId="77777777" w:rsidR="00335A25" w:rsidRPr="00C85BDB" w:rsidRDefault="00335A25" w:rsidP="00C85BDB">
      <w:pPr>
        <w:spacing w:after="0" w:line="240" w:lineRule="auto"/>
        <w:ind w:left="360"/>
        <w:rPr>
          <w:rFonts w:ascii="Times New Roman" w:hAnsi="Times New Roman" w:cs="Times New Roman"/>
          <w:lang w:val="lt-LT"/>
        </w:rPr>
      </w:pPr>
    </w:p>
    <w:p w14:paraId="13BE2870" w14:textId="77777777" w:rsidR="00311339" w:rsidRPr="00593654" w:rsidRDefault="00335A25" w:rsidP="00311339">
      <w:pPr>
        <w:pStyle w:val="prastasiniatinklio"/>
        <w:spacing w:before="0" w:beforeAutospacing="0" w:after="0" w:afterAutospacing="0"/>
        <w:ind w:firstLine="851"/>
        <w:contextualSpacing/>
        <w:jc w:val="both"/>
        <w:rPr>
          <w:lang w:val="lt-LT"/>
        </w:rPr>
      </w:pPr>
      <w:r w:rsidRPr="00593654">
        <w:t xml:space="preserve">1.1. </w:t>
      </w:r>
      <w:r w:rsidR="00437ABC" w:rsidRPr="00593654">
        <w:rPr>
          <w:lang w:val="lt-LT"/>
        </w:rPr>
        <w:t>Viešieji pirkimai Kretingos rajono savivaldybei yra vienas pagrindinių įrankių, leidžiančių siekti ilgalaikių ekonominių, socialinių ir aplinkosauginių tikslų. Tinkamai organizuojami pirkimai padeda racionaliai naudoti biudžeto lėšas, skatinti vietos verslo plėtrą, stiprinti bendruomenės gerovę ir prisidėti prie tvarios aplinkos kūrimo. Tai dera su Europos Sąjungos žaliuoju kursu ir nacionaline tvariųjų pirkimų politika.</w:t>
      </w:r>
    </w:p>
    <w:p w14:paraId="63E8C532" w14:textId="579F4245" w:rsidR="00437ABC" w:rsidRPr="00593654" w:rsidRDefault="00335A25" w:rsidP="00311339">
      <w:pPr>
        <w:pStyle w:val="prastasiniatinklio"/>
        <w:spacing w:before="0" w:beforeAutospacing="0" w:after="0" w:afterAutospacing="0"/>
        <w:ind w:firstLine="851"/>
        <w:contextualSpacing/>
        <w:jc w:val="both"/>
        <w:rPr>
          <w:lang w:val="lt-LT"/>
        </w:rPr>
      </w:pPr>
      <w:r w:rsidRPr="00593654">
        <w:rPr>
          <w:lang w:val="lt-LT"/>
        </w:rPr>
        <w:t xml:space="preserve">1.2. </w:t>
      </w:r>
      <w:r w:rsidR="00437ABC" w:rsidRPr="00593654">
        <w:rPr>
          <w:lang w:val="lt-LT"/>
        </w:rPr>
        <w:t>Darniųjų pirkimų strategija (toliau – Strategija) nustato aiškius principus ir kryptis, kaip Kretingos rajono savivaldybėje plėtoti tvarius viešuosius pirkimus, suderinant juos su savivaldybės ilgalaikiais plėtros ir veiklos planais.</w:t>
      </w:r>
    </w:p>
    <w:p w14:paraId="7F89DC0A" w14:textId="77777777" w:rsidR="00335A25" w:rsidRPr="00593654" w:rsidRDefault="00335A25" w:rsidP="00C85BDB">
      <w:pPr>
        <w:pStyle w:val="prastasiniatinklio"/>
        <w:spacing w:before="0" w:beforeAutospacing="0" w:after="0" w:afterAutospacing="0"/>
        <w:contextualSpacing/>
        <w:jc w:val="both"/>
        <w:rPr>
          <w:lang w:val="lt-LT"/>
        </w:rPr>
      </w:pPr>
    </w:p>
    <w:p w14:paraId="414BEFCA" w14:textId="68A577E4" w:rsidR="005F3B71" w:rsidRPr="00593654" w:rsidRDefault="005F3B71" w:rsidP="00311339">
      <w:pPr>
        <w:pStyle w:val="Sraopastraipa"/>
        <w:numPr>
          <w:ilvl w:val="0"/>
          <w:numId w:val="61"/>
        </w:numPr>
        <w:tabs>
          <w:tab w:val="left" w:pos="1276"/>
        </w:tabs>
        <w:spacing w:after="0" w:line="240" w:lineRule="auto"/>
        <w:ind w:left="709" w:hanging="349"/>
        <w:jc w:val="center"/>
        <w:rPr>
          <w:rFonts w:ascii="Times New Roman" w:hAnsi="Times New Roman" w:cs="Times New Roman"/>
          <w:b/>
          <w:bCs/>
          <w:lang w:val="lt-LT"/>
        </w:rPr>
      </w:pPr>
      <w:r w:rsidRPr="00593654">
        <w:rPr>
          <w:rFonts w:ascii="Times New Roman" w:hAnsi="Times New Roman" w:cs="Times New Roman"/>
          <w:b/>
          <w:bCs/>
          <w:lang w:val="lt-LT"/>
        </w:rPr>
        <w:t xml:space="preserve">STRATEGIJOS KRYPTYS IR </w:t>
      </w:r>
      <w:r w:rsidR="009D1CAE" w:rsidRPr="00593654">
        <w:rPr>
          <w:rFonts w:ascii="Times New Roman" w:hAnsi="Times New Roman" w:cs="Times New Roman"/>
          <w:b/>
          <w:bCs/>
          <w:lang w:val="lt-LT"/>
        </w:rPr>
        <w:t>SUINTERESUOTOS ŠALYS</w:t>
      </w:r>
    </w:p>
    <w:p w14:paraId="17109C21" w14:textId="77777777" w:rsidR="00335A25" w:rsidRPr="00C85BDB" w:rsidRDefault="00335A25" w:rsidP="00C85BDB">
      <w:pPr>
        <w:tabs>
          <w:tab w:val="left" w:pos="1276"/>
        </w:tabs>
        <w:spacing w:after="0" w:line="240" w:lineRule="auto"/>
        <w:ind w:left="360"/>
        <w:jc w:val="both"/>
        <w:rPr>
          <w:rFonts w:ascii="Times New Roman" w:hAnsi="Times New Roman" w:cs="Times New Roman"/>
          <w:lang w:val="lt-LT"/>
        </w:rPr>
      </w:pPr>
    </w:p>
    <w:p w14:paraId="60B25889" w14:textId="76743FAF" w:rsidR="00437ABC" w:rsidRPr="00593654" w:rsidRDefault="00335A25" w:rsidP="00311339">
      <w:pPr>
        <w:spacing w:after="0" w:line="240" w:lineRule="auto"/>
        <w:ind w:firstLine="851"/>
        <w:contextualSpacing/>
        <w:jc w:val="both"/>
        <w:rPr>
          <w:rFonts w:ascii="Times New Roman" w:hAnsi="Times New Roman" w:cs="Times New Roman"/>
          <w:lang w:val="lt-LT"/>
        </w:rPr>
      </w:pPr>
      <w:r w:rsidRPr="00593654">
        <w:rPr>
          <w:rFonts w:ascii="Times New Roman" w:hAnsi="Times New Roman" w:cs="Times New Roman"/>
          <w:lang w:val="lt-LT"/>
        </w:rPr>
        <w:t xml:space="preserve">2.1. </w:t>
      </w:r>
      <w:r w:rsidR="00437ABC" w:rsidRPr="00593654">
        <w:rPr>
          <w:rFonts w:ascii="Times New Roman" w:hAnsi="Times New Roman" w:cs="Times New Roman"/>
          <w:lang w:val="lt-LT"/>
        </w:rPr>
        <w:t xml:space="preserve">Strategijoje nustatomos pagrindinės darniųjų viešųjų pirkimų vystymo kryptys, per kurias savivaldybė įtraukia tvarumo principus, skatina naujų ir pažangių sprendimų taikymą bei užtikrina ekonominių, socialinių ir aplinkosauginių vertinimo kriterijų naudojimą. Šios kryptys, siektini rezultatai ir taikomi kriterijai pateikiami </w:t>
      </w:r>
      <w:r w:rsidR="00467C7F" w:rsidRPr="00593654">
        <w:rPr>
          <w:rFonts w:ascii="Times New Roman" w:hAnsi="Times New Roman" w:cs="Times New Roman"/>
          <w:lang w:val="lt-LT"/>
        </w:rPr>
        <w:t xml:space="preserve">1 </w:t>
      </w:r>
      <w:r w:rsidR="00437ABC" w:rsidRPr="00593654">
        <w:rPr>
          <w:rFonts w:ascii="Times New Roman" w:hAnsi="Times New Roman" w:cs="Times New Roman"/>
          <w:lang w:val="lt-LT"/>
        </w:rPr>
        <w:t>lentelėje.</w:t>
      </w:r>
    </w:p>
    <w:p w14:paraId="561BC749" w14:textId="77777777" w:rsidR="00335A25" w:rsidRPr="00593654" w:rsidRDefault="00335A25" w:rsidP="00C85BDB">
      <w:pPr>
        <w:spacing w:after="0" w:line="240" w:lineRule="auto"/>
        <w:contextualSpacing/>
        <w:jc w:val="both"/>
        <w:rPr>
          <w:rFonts w:ascii="Times New Roman" w:hAnsi="Times New Roman" w:cs="Times New Roman"/>
          <w:lang w:val="lt-LT"/>
        </w:rPr>
      </w:pPr>
    </w:p>
    <w:p w14:paraId="222E0700" w14:textId="4F53E62E" w:rsidR="0044246B" w:rsidRPr="00593654" w:rsidRDefault="00EF744E" w:rsidP="00311339">
      <w:pPr>
        <w:spacing w:after="0" w:line="240" w:lineRule="auto"/>
        <w:contextualSpacing/>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 xml:space="preserve">1 lentelė. </w:t>
      </w:r>
      <w:r w:rsidRPr="00593654">
        <w:rPr>
          <w:rFonts w:ascii="Times New Roman" w:hAnsi="Times New Roman" w:cs="Times New Roman"/>
          <w:lang w:val="lt-LT"/>
        </w:rPr>
        <w:t>Darniųjų viešųjų pirkimų plėtros kryptys, siektini tikslai bei kriterijų taikymas</w:t>
      </w:r>
    </w:p>
    <w:tbl>
      <w:tblPr>
        <w:tblStyle w:val="Lentelstinklelis"/>
        <w:tblW w:w="0" w:type="auto"/>
        <w:tblLook w:val="04A0" w:firstRow="1" w:lastRow="0" w:firstColumn="1" w:lastColumn="0" w:noHBand="0" w:noVBand="1"/>
      </w:tblPr>
      <w:tblGrid>
        <w:gridCol w:w="2819"/>
        <w:gridCol w:w="2400"/>
        <w:gridCol w:w="4694"/>
      </w:tblGrid>
      <w:tr w:rsidR="00E83320" w:rsidRPr="00593654" w14:paraId="4A5A204C" w14:textId="62F36FC4" w:rsidTr="00C85BDB">
        <w:tc>
          <w:tcPr>
            <w:tcW w:w="2819" w:type="dxa"/>
            <w:vAlign w:val="center"/>
          </w:tcPr>
          <w:p w14:paraId="7AF4AB1E" w14:textId="47A4126C" w:rsidR="00E83320" w:rsidRPr="00593654" w:rsidRDefault="00E83320" w:rsidP="00C85BDB">
            <w:pPr>
              <w:contextualSpacing/>
              <w:jc w:val="center"/>
              <w:rPr>
                <w:rFonts w:ascii="Times New Roman" w:hAnsi="Times New Roman" w:cs="Times New Roman"/>
                <w:b/>
                <w:bCs/>
                <w:lang w:val="lt-LT"/>
              </w:rPr>
            </w:pPr>
            <w:r w:rsidRPr="00593654">
              <w:rPr>
                <w:rFonts w:ascii="Times New Roman" w:hAnsi="Times New Roman" w:cs="Times New Roman"/>
                <w:b/>
                <w:bCs/>
                <w:lang w:val="lt-LT"/>
              </w:rPr>
              <w:t>Kryptis</w:t>
            </w:r>
          </w:p>
        </w:tc>
        <w:tc>
          <w:tcPr>
            <w:tcW w:w="2400" w:type="dxa"/>
            <w:vAlign w:val="center"/>
          </w:tcPr>
          <w:p w14:paraId="17559C4E" w14:textId="2E2F14DE" w:rsidR="00E83320" w:rsidRPr="00593654" w:rsidRDefault="00E83320" w:rsidP="00C85BDB">
            <w:pPr>
              <w:contextualSpacing/>
              <w:jc w:val="center"/>
              <w:rPr>
                <w:rFonts w:ascii="Times New Roman" w:hAnsi="Times New Roman" w:cs="Times New Roman"/>
                <w:b/>
                <w:bCs/>
                <w:lang w:val="lt-LT"/>
              </w:rPr>
            </w:pPr>
            <w:r w:rsidRPr="00593654">
              <w:rPr>
                <w:rFonts w:ascii="Times New Roman" w:hAnsi="Times New Roman" w:cs="Times New Roman"/>
                <w:b/>
                <w:bCs/>
                <w:lang w:val="lt-LT"/>
              </w:rPr>
              <w:t>Tikslas</w:t>
            </w:r>
          </w:p>
        </w:tc>
        <w:tc>
          <w:tcPr>
            <w:tcW w:w="4694" w:type="dxa"/>
            <w:vAlign w:val="center"/>
          </w:tcPr>
          <w:p w14:paraId="3013AB97" w14:textId="547AB96E" w:rsidR="00E83320" w:rsidRPr="00593654" w:rsidRDefault="00E83320" w:rsidP="00C85BDB">
            <w:pPr>
              <w:contextualSpacing/>
              <w:jc w:val="center"/>
              <w:rPr>
                <w:rFonts w:ascii="Times New Roman" w:hAnsi="Times New Roman" w:cs="Times New Roman"/>
                <w:b/>
                <w:bCs/>
                <w:lang w:val="lt-LT"/>
              </w:rPr>
            </w:pPr>
            <w:r w:rsidRPr="00593654">
              <w:rPr>
                <w:rFonts w:ascii="Times New Roman" w:hAnsi="Times New Roman" w:cs="Times New Roman"/>
                <w:b/>
                <w:bCs/>
                <w:lang w:val="lt-LT"/>
              </w:rPr>
              <w:t>Taikymas</w:t>
            </w:r>
          </w:p>
        </w:tc>
      </w:tr>
      <w:tr w:rsidR="00E83320" w:rsidRPr="00593654" w14:paraId="3B8D9D03" w14:textId="77777777" w:rsidTr="00C85BDB">
        <w:tc>
          <w:tcPr>
            <w:tcW w:w="2819" w:type="dxa"/>
            <w:vAlign w:val="center"/>
          </w:tcPr>
          <w:p w14:paraId="05AAAC45" w14:textId="5C35284F" w:rsidR="00E83320" w:rsidRPr="00593654" w:rsidRDefault="00E83320" w:rsidP="00C85BDB">
            <w:pPr>
              <w:contextualSpacing/>
              <w:jc w:val="center"/>
              <w:rPr>
                <w:rFonts w:ascii="Times New Roman" w:hAnsi="Times New Roman" w:cs="Times New Roman"/>
                <w:lang w:val="lt-LT"/>
              </w:rPr>
            </w:pPr>
            <w:r w:rsidRPr="00593654">
              <w:rPr>
                <w:rFonts w:ascii="Times New Roman" w:hAnsi="Times New Roman" w:cs="Times New Roman"/>
                <w:lang w:val="lt-LT"/>
              </w:rPr>
              <w:t>1</w:t>
            </w:r>
          </w:p>
        </w:tc>
        <w:tc>
          <w:tcPr>
            <w:tcW w:w="2400" w:type="dxa"/>
            <w:vAlign w:val="center"/>
          </w:tcPr>
          <w:p w14:paraId="7F9F918E" w14:textId="1D7A49E5" w:rsidR="00E83320" w:rsidRPr="00593654" w:rsidRDefault="00E83320" w:rsidP="00C85BDB">
            <w:pPr>
              <w:contextualSpacing/>
              <w:jc w:val="center"/>
              <w:rPr>
                <w:rFonts w:ascii="Times New Roman" w:hAnsi="Times New Roman" w:cs="Times New Roman"/>
                <w:lang w:val="lt-LT"/>
              </w:rPr>
            </w:pPr>
            <w:r w:rsidRPr="00593654">
              <w:rPr>
                <w:rFonts w:ascii="Times New Roman" w:hAnsi="Times New Roman" w:cs="Times New Roman"/>
                <w:lang w:val="lt-LT"/>
              </w:rPr>
              <w:t>2</w:t>
            </w:r>
          </w:p>
        </w:tc>
        <w:tc>
          <w:tcPr>
            <w:tcW w:w="4694" w:type="dxa"/>
            <w:vAlign w:val="center"/>
          </w:tcPr>
          <w:p w14:paraId="279FE129" w14:textId="5EA63E26" w:rsidR="00E83320" w:rsidRPr="00593654" w:rsidRDefault="00E83320" w:rsidP="00C85BDB">
            <w:pPr>
              <w:contextualSpacing/>
              <w:jc w:val="center"/>
              <w:rPr>
                <w:rFonts w:ascii="Times New Roman" w:hAnsi="Times New Roman" w:cs="Times New Roman"/>
                <w:lang w:val="lt-LT"/>
              </w:rPr>
            </w:pPr>
            <w:r w:rsidRPr="00593654">
              <w:rPr>
                <w:rFonts w:ascii="Times New Roman" w:hAnsi="Times New Roman" w:cs="Times New Roman"/>
                <w:lang w:val="lt-LT"/>
              </w:rPr>
              <w:t>3</w:t>
            </w:r>
          </w:p>
        </w:tc>
      </w:tr>
      <w:tr w:rsidR="00E83320" w:rsidRPr="00593654" w14:paraId="444EF759" w14:textId="3B008232" w:rsidTr="006F3904">
        <w:tc>
          <w:tcPr>
            <w:tcW w:w="2819" w:type="dxa"/>
          </w:tcPr>
          <w:p w14:paraId="7E95D3C7" w14:textId="140F5CF0" w:rsidR="00E83320" w:rsidRPr="00593654" w:rsidRDefault="00E83320" w:rsidP="00311339">
            <w:pPr>
              <w:contextualSpacing/>
              <w:jc w:val="both"/>
              <w:rPr>
                <w:rFonts w:ascii="Times New Roman" w:hAnsi="Times New Roman" w:cs="Times New Roman"/>
                <w:b/>
                <w:bCs/>
                <w:lang w:val="lt-LT"/>
              </w:rPr>
            </w:pPr>
            <w:r w:rsidRPr="00593654">
              <w:rPr>
                <w:rFonts w:ascii="Times New Roman" w:hAnsi="Times New Roman" w:cs="Times New Roman"/>
                <w:b/>
                <w:bCs/>
                <w:lang w:val="lt-LT"/>
              </w:rPr>
              <w:t>Aplinkosauginė</w:t>
            </w:r>
          </w:p>
        </w:tc>
        <w:tc>
          <w:tcPr>
            <w:tcW w:w="2400" w:type="dxa"/>
          </w:tcPr>
          <w:p w14:paraId="54EA8722" w14:textId="6516AD0C" w:rsidR="00E83320" w:rsidRPr="00593654" w:rsidRDefault="00E83320" w:rsidP="00311339">
            <w:pPr>
              <w:contextualSpacing/>
              <w:jc w:val="both"/>
              <w:rPr>
                <w:rFonts w:ascii="Times New Roman" w:hAnsi="Times New Roman" w:cs="Times New Roman"/>
                <w:lang w:val="lt-LT"/>
              </w:rPr>
            </w:pPr>
            <w:r w:rsidRPr="00593654">
              <w:rPr>
                <w:rFonts w:ascii="Times New Roman" w:hAnsi="Times New Roman" w:cs="Times New Roman"/>
                <w:lang w:val="lt-LT"/>
              </w:rPr>
              <w:t>Mažinti poveikį aplinkai</w:t>
            </w:r>
          </w:p>
        </w:tc>
        <w:tc>
          <w:tcPr>
            <w:tcW w:w="4694" w:type="dxa"/>
          </w:tcPr>
          <w:p w14:paraId="1D8F8BF0" w14:textId="0C9E73A2" w:rsidR="00E83320" w:rsidRPr="00593654" w:rsidRDefault="00437ABC" w:rsidP="00311339">
            <w:pPr>
              <w:contextualSpacing/>
              <w:jc w:val="both"/>
              <w:rPr>
                <w:rFonts w:ascii="Times New Roman" w:hAnsi="Times New Roman" w:cs="Times New Roman"/>
                <w:lang w:val="lt-LT"/>
              </w:rPr>
            </w:pPr>
            <w:r w:rsidRPr="00593654">
              <w:rPr>
                <w:rFonts w:ascii="Times New Roman" w:hAnsi="Times New Roman" w:cs="Times New Roman"/>
                <w:lang w:val="lt-LT"/>
              </w:rPr>
              <w:t>Įgyvendinama taikant aplinkai palankius reikalavimus visuose Savivaldybės pirkimuose bei priimant sprendimus, skatinančius tausoti išteklius ir pereiti prie žiedinės ekonomikos</w:t>
            </w:r>
          </w:p>
        </w:tc>
      </w:tr>
      <w:tr w:rsidR="00E83320" w:rsidRPr="00593654" w14:paraId="49E77EDC" w14:textId="77777777" w:rsidTr="006F3904">
        <w:tc>
          <w:tcPr>
            <w:tcW w:w="2819" w:type="dxa"/>
          </w:tcPr>
          <w:p w14:paraId="2930DE9E" w14:textId="2C6D0CED" w:rsidR="00E83320" w:rsidRPr="00593654" w:rsidRDefault="00E83320" w:rsidP="00311339">
            <w:pPr>
              <w:contextualSpacing/>
              <w:jc w:val="both"/>
              <w:rPr>
                <w:rFonts w:ascii="Times New Roman" w:hAnsi="Times New Roman" w:cs="Times New Roman"/>
                <w:b/>
                <w:bCs/>
                <w:lang w:val="lt-LT"/>
              </w:rPr>
            </w:pPr>
            <w:r w:rsidRPr="00593654">
              <w:rPr>
                <w:rFonts w:ascii="Times New Roman" w:hAnsi="Times New Roman" w:cs="Times New Roman"/>
                <w:b/>
                <w:bCs/>
                <w:lang w:val="lt-LT"/>
              </w:rPr>
              <w:t>Socialinė</w:t>
            </w:r>
          </w:p>
        </w:tc>
        <w:tc>
          <w:tcPr>
            <w:tcW w:w="2400" w:type="dxa"/>
          </w:tcPr>
          <w:p w14:paraId="52D927B1" w14:textId="71E19B48" w:rsidR="00E83320" w:rsidRPr="00593654" w:rsidRDefault="00BB25E0" w:rsidP="00311339">
            <w:pPr>
              <w:contextualSpacing/>
              <w:jc w:val="both"/>
              <w:rPr>
                <w:rFonts w:ascii="Times New Roman" w:hAnsi="Times New Roman" w:cs="Times New Roman"/>
                <w:lang w:val="lt-LT"/>
              </w:rPr>
            </w:pPr>
            <w:r w:rsidRPr="00593654">
              <w:rPr>
                <w:rFonts w:ascii="Times New Roman" w:hAnsi="Times New Roman" w:cs="Times New Roman"/>
                <w:lang w:val="lt-LT"/>
              </w:rPr>
              <w:t>Stiprinti</w:t>
            </w:r>
            <w:r w:rsidR="00E83320" w:rsidRPr="00593654">
              <w:rPr>
                <w:rFonts w:ascii="Times New Roman" w:hAnsi="Times New Roman" w:cs="Times New Roman"/>
                <w:lang w:val="lt-LT"/>
              </w:rPr>
              <w:t xml:space="preserve"> socialinę atsakomybę</w:t>
            </w:r>
          </w:p>
        </w:tc>
        <w:tc>
          <w:tcPr>
            <w:tcW w:w="4694" w:type="dxa"/>
          </w:tcPr>
          <w:p w14:paraId="6FD49866" w14:textId="35C6C0CE" w:rsidR="00E83320" w:rsidRPr="00593654" w:rsidRDefault="00437ABC" w:rsidP="00311339">
            <w:pPr>
              <w:contextualSpacing/>
              <w:jc w:val="both"/>
              <w:rPr>
                <w:rFonts w:ascii="Times New Roman" w:hAnsi="Times New Roman" w:cs="Times New Roman"/>
                <w:lang w:val="lt-LT"/>
              </w:rPr>
            </w:pPr>
            <w:r w:rsidRPr="00593654">
              <w:rPr>
                <w:rFonts w:ascii="Times New Roman" w:hAnsi="Times New Roman" w:cs="Times New Roman"/>
                <w:lang w:val="lt-LT"/>
              </w:rPr>
              <w:t xml:space="preserve">Įgyvendinama įtraukiant socialinius kriterijus į pirkimus, didinant gyventojų užimtumą, skatinant </w:t>
            </w:r>
            <w:proofErr w:type="spellStart"/>
            <w:r w:rsidRPr="00593654">
              <w:rPr>
                <w:rFonts w:ascii="Times New Roman" w:hAnsi="Times New Roman" w:cs="Times New Roman"/>
                <w:lang w:val="lt-LT"/>
              </w:rPr>
              <w:t>įtrauktį</w:t>
            </w:r>
            <w:proofErr w:type="spellEnd"/>
            <w:r w:rsidRPr="00593654">
              <w:rPr>
                <w:rFonts w:ascii="Times New Roman" w:hAnsi="Times New Roman" w:cs="Times New Roman"/>
                <w:lang w:val="lt-LT"/>
              </w:rPr>
              <w:t>, suteikiant darbo galimybes pažeidžiamoms grupėms ir užtikrinant sąžiningas darbo sąlygas</w:t>
            </w:r>
          </w:p>
        </w:tc>
      </w:tr>
      <w:tr w:rsidR="006F3904" w:rsidRPr="00593654" w14:paraId="00D27D63" w14:textId="77777777" w:rsidTr="006F3904">
        <w:tc>
          <w:tcPr>
            <w:tcW w:w="2819" w:type="dxa"/>
          </w:tcPr>
          <w:p w14:paraId="29CFDEFD" w14:textId="6E959A3D" w:rsidR="006F3904" w:rsidRPr="00593654" w:rsidRDefault="006F3904" w:rsidP="00311339">
            <w:pPr>
              <w:contextualSpacing/>
              <w:jc w:val="both"/>
              <w:rPr>
                <w:rFonts w:ascii="Times New Roman" w:hAnsi="Times New Roman" w:cs="Times New Roman"/>
                <w:b/>
                <w:bCs/>
                <w:lang w:val="lt-LT"/>
              </w:rPr>
            </w:pPr>
            <w:r w:rsidRPr="00593654">
              <w:rPr>
                <w:rFonts w:ascii="Times New Roman" w:hAnsi="Times New Roman" w:cs="Times New Roman"/>
                <w:b/>
                <w:bCs/>
                <w:lang w:val="lt-LT"/>
              </w:rPr>
              <w:t xml:space="preserve">Ekonominė </w:t>
            </w:r>
          </w:p>
        </w:tc>
        <w:tc>
          <w:tcPr>
            <w:tcW w:w="2400" w:type="dxa"/>
          </w:tcPr>
          <w:p w14:paraId="26AA5FA3" w14:textId="68019DDC" w:rsidR="006F3904" w:rsidRPr="00593654" w:rsidRDefault="00BB25E0" w:rsidP="00311339">
            <w:pPr>
              <w:contextualSpacing/>
              <w:jc w:val="both"/>
              <w:rPr>
                <w:rFonts w:ascii="Times New Roman" w:hAnsi="Times New Roman" w:cs="Times New Roman"/>
                <w:lang w:val="lt-LT"/>
              </w:rPr>
            </w:pPr>
            <w:r w:rsidRPr="00593654">
              <w:rPr>
                <w:rFonts w:ascii="Times New Roman" w:hAnsi="Times New Roman" w:cs="Times New Roman"/>
                <w:lang w:val="lt-LT"/>
              </w:rPr>
              <w:t>Stiprinti vietos verslo konkurencingumą</w:t>
            </w:r>
          </w:p>
        </w:tc>
        <w:tc>
          <w:tcPr>
            <w:tcW w:w="4694" w:type="dxa"/>
          </w:tcPr>
          <w:p w14:paraId="7123ADE1" w14:textId="24DF6618" w:rsidR="006F3904" w:rsidRPr="00593654" w:rsidRDefault="00437ABC" w:rsidP="00311339">
            <w:pPr>
              <w:contextualSpacing/>
              <w:jc w:val="both"/>
              <w:rPr>
                <w:rFonts w:ascii="Times New Roman" w:hAnsi="Times New Roman" w:cs="Times New Roman"/>
                <w:lang w:val="lt-LT"/>
              </w:rPr>
            </w:pPr>
            <w:r w:rsidRPr="00593654">
              <w:rPr>
                <w:rFonts w:ascii="Times New Roman" w:hAnsi="Times New Roman" w:cs="Times New Roman"/>
                <w:lang w:val="lt-LT"/>
              </w:rPr>
              <w:t>Į</w:t>
            </w:r>
            <w:r w:rsidR="00BB25E0" w:rsidRPr="00593654">
              <w:rPr>
                <w:rFonts w:ascii="Times New Roman" w:hAnsi="Times New Roman" w:cs="Times New Roman"/>
                <w:lang w:val="lt-LT"/>
              </w:rPr>
              <w:t>gyvendinama bendradarbiaujant su vietos verslininkais: juos informuojant, konsultuojant, skatinant dalyvauti viešuosiuose pirkimuose ir teikti pasiūlymus, taip pat viešinant būsimus Savivaldybės pirkimus</w:t>
            </w:r>
          </w:p>
        </w:tc>
      </w:tr>
      <w:tr w:rsidR="006F3904" w:rsidRPr="00593654" w14:paraId="13BEF540" w14:textId="77777777" w:rsidTr="006F3904">
        <w:tc>
          <w:tcPr>
            <w:tcW w:w="2819" w:type="dxa"/>
          </w:tcPr>
          <w:p w14:paraId="3328964A" w14:textId="7C4B1490" w:rsidR="006F3904" w:rsidRPr="00593654" w:rsidRDefault="006F3904" w:rsidP="00311339">
            <w:pPr>
              <w:contextualSpacing/>
              <w:jc w:val="both"/>
              <w:rPr>
                <w:rFonts w:ascii="Times New Roman" w:hAnsi="Times New Roman" w:cs="Times New Roman"/>
                <w:b/>
                <w:bCs/>
                <w:lang w:val="lt-LT"/>
              </w:rPr>
            </w:pPr>
            <w:r w:rsidRPr="00593654">
              <w:rPr>
                <w:rFonts w:ascii="Times New Roman" w:hAnsi="Times New Roman" w:cs="Times New Roman"/>
                <w:b/>
                <w:bCs/>
                <w:lang w:val="lt-LT"/>
              </w:rPr>
              <w:t xml:space="preserve">Inovacijų ir </w:t>
            </w:r>
            <w:proofErr w:type="spellStart"/>
            <w:r w:rsidRPr="00593654">
              <w:rPr>
                <w:rFonts w:ascii="Times New Roman" w:hAnsi="Times New Roman" w:cs="Times New Roman"/>
                <w:b/>
                <w:bCs/>
                <w:lang w:val="lt-LT"/>
              </w:rPr>
              <w:t>skaitmenizacijos</w:t>
            </w:r>
            <w:proofErr w:type="spellEnd"/>
          </w:p>
        </w:tc>
        <w:tc>
          <w:tcPr>
            <w:tcW w:w="2400" w:type="dxa"/>
          </w:tcPr>
          <w:p w14:paraId="371A60F0" w14:textId="075E2473" w:rsidR="006F3904" w:rsidRPr="00593654" w:rsidRDefault="00BB25E0" w:rsidP="00311339">
            <w:pPr>
              <w:contextualSpacing/>
              <w:jc w:val="both"/>
              <w:rPr>
                <w:rFonts w:ascii="Times New Roman" w:hAnsi="Times New Roman" w:cs="Times New Roman"/>
                <w:lang w:val="lt-LT"/>
              </w:rPr>
            </w:pPr>
            <w:r w:rsidRPr="00593654">
              <w:rPr>
                <w:rFonts w:ascii="Times New Roman" w:hAnsi="Times New Roman" w:cs="Times New Roman"/>
                <w:lang w:val="lt-LT"/>
              </w:rPr>
              <w:t>Skatinti naujus sprendimus ir technologijas</w:t>
            </w:r>
          </w:p>
        </w:tc>
        <w:tc>
          <w:tcPr>
            <w:tcW w:w="4694" w:type="dxa"/>
          </w:tcPr>
          <w:p w14:paraId="0A0598AE" w14:textId="295C7698" w:rsidR="006F3904" w:rsidRPr="00593654" w:rsidRDefault="00437ABC" w:rsidP="00311339">
            <w:pPr>
              <w:contextualSpacing/>
              <w:jc w:val="both"/>
              <w:rPr>
                <w:rFonts w:ascii="Times New Roman" w:hAnsi="Times New Roman" w:cs="Times New Roman"/>
                <w:lang w:val="lt-LT"/>
              </w:rPr>
            </w:pPr>
            <w:r w:rsidRPr="00593654">
              <w:rPr>
                <w:rFonts w:ascii="Times New Roman" w:hAnsi="Times New Roman" w:cs="Times New Roman"/>
                <w:lang w:val="lt-LT"/>
              </w:rPr>
              <w:t>Įgyvendinama organizuojant inovatyvius pirkimus, skatinant verslą kurti ir diegti naujas technologijas bei skaitmeninius sprendimus viešojo sektoriaus efektyvumui gerinti</w:t>
            </w:r>
          </w:p>
        </w:tc>
      </w:tr>
      <w:tr w:rsidR="006F3904" w:rsidRPr="00593654" w14:paraId="036E7934" w14:textId="77777777" w:rsidTr="006F3904">
        <w:tc>
          <w:tcPr>
            <w:tcW w:w="2819" w:type="dxa"/>
          </w:tcPr>
          <w:p w14:paraId="1FFD5986" w14:textId="6760C2A2" w:rsidR="006F3904" w:rsidRPr="00593654" w:rsidRDefault="006F3904" w:rsidP="00311339">
            <w:pPr>
              <w:contextualSpacing/>
              <w:jc w:val="both"/>
              <w:rPr>
                <w:rFonts w:ascii="Times New Roman" w:hAnsi="Times New Roman" w:cs="Times New Roman"/>
                <w:b/>
                <w:bCs/>
                <w:lang w:val="lt-LT"/>
              </w:rPr>
            </w:pPr>
            <w:r w:rsidRPr="00593654">
              <w:rPr>
                <w:rFonts w:ascii="Times New Roman" w:hAnsi="Times New Roman" w:cs="Times New Roman"/>
                <w:b/>
                <w:bCs/>
                <w:lang w:val="lt-LT"/>
              </w:rPr>
              <w:t xml:space="preserve">Kompetencijų stiprinimo </w:t>
            </w:r>
          </w:p>
        </w:tc>
        <w:tc>
          <w:tcPr>
            <w:tcW w:w="2400" w:type="dxa"/>
          </w:tcPr>
          <w:p w14:paraId="556035E1" w14:textId="19423C3F" w:rsidR="006F3904" w:rsidRPr="00593654" w:rsidRDefault="00DF4D51" w:rsidP="00311339">
            <w:pPr>
              <w:contextualSpacing/>
              <w:jc w:val="both"/>
              <w:rPr>
                <w:rFonts w:ascii="Times New Roman" w:hAnsi="Times New Roman" w:cs="Times New Roman"/>
                <w:lang w:val="lt-LT"/>
              </w:rPr>
            </w:pPr>
            <w:r>
              <w:rPr>
                <w:rFonts w:ascii="Times New Roman" w:hAnsi="Times New Roman" w:cs="Times New Roman"/>
                <w:lang w:val="lt-LT"/>
              </w:rPr>
              <w:t>Gerinti</w:t>
            </w:r>
            <w:r w:rsidR="00BB25E0" w:rsidRPr="00593654">
              <w:rPr>
                <w:rFonts w:ascii="Times New Roman" w:hAnsi="Times New Roman" w:cs="Times New Roman"/>
                <w:lang w:val="lt-LT"/>
              </w:rPr>
              <w:t xml:space="preserve"> darbuotojų žinias ir gebėjimus</w:t>
            </w:r>
          </w:p>
        </w:tc>
        <w:tc>
          <w:tcPr>
            <w:tcW w:w="4694" w:type="dxa"/>
          </w:tcPr>
          <w:p w14:paraId="66FFEE86" w14:textId="5B3E70D2" w:rsidR="006F3904" w:rsidRPr="00593654" w:rsidRDefault="00437ABC" w:rsidP="00311339">
            <w:pPr>
              <w:contextualSpacing/>
              <w:jc w:val="both"/>
              <w:rPr>
                <w:rFonts w:ascii="Times New Roman" w:hAnsi="Times New Roman" w:cs="Times New Roman"/>
                <w:lang w:val="lt-LT"/>
              </w:rPr>
            </w:pPr>
            <w:r w:rsidRPr="00593654">
              <w:rPr>
                <w:rFonts w:ascii="Times New Roman" w:hAnsi="Times New Roman" w:cs="Times New Roman"/>
                <w:lang w:val="lt-LT"/>
              </w:rPr>
              <w:t xml:space="preserve">Įgyvendinama organizuojant mokymus, konsultacijas ir kvalifikacijos kėlimo veiklas </w:t>
            </w:r>
            <w:r w:rsidRPr="00593654">
              <w:rPr>
                <w:rFonts w:ascii="Times New Roman" w:hAnsi="Times New Roman" w:cs="Times New Roman"/>
                <w:lang w:val="lt-LT"/>
              </w:rPr>
              <w:lastRenderedPageBreak/>
              <w:t>darbuotojams, siekiant geriau suprasti tvariųjų pirkimų, žiedinės ekonomikos ir atsakingo išteklių naudojimo principus</w:t>
            </w:r>
          </w:p>
        </w:tc>
      </w:tr>
    </w:tbl>
    <w:p w14:paraId="42DFBF3D" w14:textId="77777777" w:rsidR="006F3904" w:rsidRPr="00593654" w:rsidRDefault="006F3904" w:rsidP="00C85BDB">
      <w:pPr>
        <w:spacing w:after="0" w:line="240" w:lineRule="auto"/>
        <w:contextualSpacing/>
        <w:jc w:val="both"/>
        <w:rPr>
          <w:rFonts w:ascii="Times New Roman" w:eastAsia="Times New Roman" w:hAnsi="Times New Roman" w:cs="Times New Roman"/>
          <w:kern w:val="0"/>
          <w:lang w:val="lt-LT"/>
          <w14:ligatures w14:val="none"/>
        </w:rPr>
      </w:pPr>
    </w:p>
    <w:p w14:paraId="57A85A0C" w14:textId="5414D738" w:rsidR="00335A25" w:rsidRDefault="00335A25" w:rsidP="006B7278">
      <w:pPr>
        <w:spacing w:after="0" w:line="240" w:lineRule="auto"/>
        <w:ind w:firstLine="851"/>
        <w:contextualSpacing/>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 xml:space="preserve">2.2. </w:t>
      </w:r>
      <w:r w:rsidR="00437ABC" w:rsidRPr="00593654">
        <w:rPr>
          <w:rFonts w:ascii="Times New Roman" w:eastAsia="Times New Roman" w:hAnsi="Times New Roman" w:cs="Times New Roman"/>
          <w:kern w:val="0"/>
          <w:lang w:val="lt-LT"/>
          <w14:ligatures w14:val="none"/>
        </w:rPr>
        <w:t xml:space="preserve">Strategijos įgyvendinime dalyvauja visos svarbios institucijos ir grupės, kurių veikla prisideda prie darniųjų viešųjų pirkimų plėtros. Kiekvienos suinteresuotos šalies vaidmuo ir numatomi veiksmai pateikti </w:t>
      </w:r>
      <w:r w:rsidR="00467C7F" w:rsidRPr="00593654">
        <w:rPr>
          <w:rFonts w:ascii="Times New Roman" w:eastAsia="Times New Roman" w:hAnsi="Times New Roman" w:cs="Times New Roman"/>
          <w:kern w:val="0"/>
          <w:lang w:val="lt-LT"/>
          <w14:ligatures w14:val="none"/>
        </w:rPr>
        <w:t xml:space="preserve">2 </w:t>
      </w:r>
      <w:r w:rsidR="00437ABC" w:rsidRPr="00593654">
        <w:rPr>
          <w:rFonts w:ascii="Times New Roman" w:eastAsia="Times New Roman" w:hAnsi="Times New Roman" w:cs="Times New Roman"/>
          <w:kern w:val="0"/>
          <w:lang w:val="lt-LT"/>
          <w14:ligatures w14:val="none"/>
        </w:rPr>
        <w:t>lentelėje</w:t>
      </w:r>
      <w:r w:rsidRPr="00593654">
        <w:rPr>
          <w:rFonts w:ascii="Times New Roman" w:eastAsia="Times New Roman" w:hAnsi="Times New Roman" w:cs="Times New Roman"/>
          <w:kern w:val="0"/>
          <w:lang w:val="lt-LT"/>
          <w14:ligatures w14:val="none"/>
        </w:rPr>
        <w:t>.</w:t>
      </w:r>
    </w:p>
    <w:p w14:paraId="6B33996E" w14:textId="77777777" w:rsidR="006B7278" w:rsidRPr="00593654" w:rsidRDefault="006B7278" w:rsidP="006B7278">
      <w:pPr>
        <w:spacing w:after="0" w:line="240" w:lineRule="auto"/>
        <w:contextualSpacing/>
        <w:jc w:val="both"/>
        <w:rPr>
          <w:rFonts w:ascii="Times New Roman" w:eastAsia="Times New Roman" w:hAnsi="Times New Roman" w:cs="Times New Roman"/>
          <w:kern w:val="0"/>
          <w:lang w:val="lt-LT"/>
          <w14:ligatures w14:val="none"/>
        </w:rPr>
      </w:pPr>
    </w:p>
    <w:p w14:paraId="62D37A28" w14:textId="5677F9E4" w:rsidR="006F21E0" w:rsidRPr="00593654" w:rsidRDefault="001F17C7" w:rsidP="00311339">
      <w:pPr>
        <w:spacing w:after="0" w:line="240" w:lineRule="auto"/>
        <w:contextualSpacing/>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2</w:t>
      </w:r>
      <w:r w:rsidR="006F21E0" w:rsidRPr="00593654">
        <w:rPr>
          <w:rFonts w:ascii="Times New Roman" w:eastAsia="Times New Roman" w:hAnsi="Times New Roman" w:cs="Times New Roman"/>
          <w:kern w:val="0"/>
          <w:lang w:val="lt-LT"/>
          <w14:ligatures w14:val="none"/>
        </w:rPr>
        <w:t xml:space="preserve"> lentelė. </w:t>
      </w:r>
      <w:r w:rsidR="0038527D" w:rsidRPr="00593654">
        <w:rPr>
          <w:rFonts w:ascii="Times New Roman" w:eastAsia="Times New Roman" w:hAnsi="Times New Roman" w:cs="Times New Roman"/>
          <w:kern w:val="0"/>
          <w:lang w:val="lt-LT"/>
          <w14:ligatures w14:val="none"/>
        </w:rPr>
        <w:t xml:space="preserve">Suinteresuotos šalys </w:t>
      </w:r>
      <w:r w:rsidR="00437ABC" w:rsidRPr="00593654">
        <w:rPr>
          <w:rFonts w:ascii="Times New Roman" w:eastAsia="Times New Roman" w:hAnsi="Times New Roman" w:cs="Times New Roman"/>
          <w:kern w:val="0"/>
          <w:lang w:val="lt-LT"/>
          <w14:ligatures w14:val="none"/>
        </w:rPr>
        <w:t>ir</w:t>
      </w:r>
      <w:r w:rsidR="0038527D" w:rsidRPr="00593654">
        <w:rPr>
          <w:rFonts w:ascii="Times New Roman" w:eastAsia="Times New Roman" w:hAnsi="Times New Roman" w:cs="Times New Roman"/>
          <w:kern w:val="0"/>
          <w:lang w:val="lt-LT"/>
          <w14:ligatures w14:val="none"/>
        </w:rPr>
        <w:t xml:space="preserve"> jų </w:t>
      </w:r>
      <w:r w:rsidR="00437ABC" w:rsidRPr="00593654">
        <w:rPr>
          <w:rFonts w:ascii="Times New Roman" w:eastAsia="Times New Roman" w:hAnsi="Times New Roman" w:cs="Times New Roman"/>
          <w:kern w:val="0"/>
          <w:lang w:val="lt-LT"/>
          <w14:ligatures w14:val="none"/>
        </w:rPr>
        <w:t>veiksmai</w:t>
      </w:r>
    </w:p>
    <w:tbl>
      <w:tblPr>
        <w:tblStyle w:val="Lentelstinklelis"/>
        <w:tblW w:w="9918" w:type="dxa"/>
        <w:tblLayout w:type="fixed"/>
        <w:tblLook w:val="04A0" w:firstRow="1" w:lastRow="0" w:firstColumn="1" w:lastColumn="0" w:noHBand="0" w:noVBand="1"/>
      </w:tblPr>
      <w:tblGrid>
        <w:gridCol w:w="704"/>
        <w:gridCol w:w="3544"/>
        <w:gridCol w:w="5670"/>
      </w:tblGrid>
      <w:tr w:rsidR="00F314B3" w:rsidRPr="00593654" w14:paraId="68D1BDD6" w14:textId="77777777" w:rsidTr="00C85BDB">
        <w:tc>
          <w:tcPr>
            <w:tcW w:w="704" w:type="dxa"/>
            <w:vAlign w:val="center"/>
          </w:tcPr>
          <w:p w14:paraId="21C96644" w14:textId="1D0E00B3" w:rsidR="00F314B3" w:rsidRPr="00593654" w:rsidRDefault="00F314B3" w:rsidP="00C85BDB">
            <w:pPr>
              <w:contextualSpacing/>
              <w:jc w:val="center"/>
              <w:rPr>
                <w:rFonts w:ascii="Times New Roman" w:eastAsia="Times New Roman" w:hAnsi="Times New Roman" w:cs="Times New Roman"/>
                <w:b/>
                <w:bCs/>
                <w:kern w:val="0"/>
                <w:lang w:val="lt-LT"/>
                <w14:ligatures w14:val="none"/>
              </w:rPr>
            </w:pPr>
            <w:r w:rsidRPr="00593654">
              <w:rPr>
                <w:rFonts w:ascii="Times New Roman" w:eastAsia="Times New Roman" w:hAnsi="Times New Roman" w:cs="Times New Roman"/>
                <w:b/>
                <w:bCs/>
                <w:kern w:val="0"/>
                <w:lang w:val="lt-LT"/>
                <w14:ligatures w14:val="none"/>
              </w:rPr>
              <w:t xml:space="preserve">Eil. </w:t>
            </w:r>
            <w:r w:rsidR="00DF4D51">
              <w:rPr>
                <w:rFonts w:ascii="Times New Roman" w:eastAsia="Times New Roman" w:hAnsi="Times New Roman" w:cs="Times New Roman"/>
                <w:b/>
                <w:bCs/>
                <w:kern w:val="0"/>
                <w:lang w:val="lt-LT"/>
                <w14:ligatures w14:val="none"/>
              </w:rPr>
              <w:t>N</w:t>
            </w:r>
            <w:r w:rsidRPr="00593654">
              <w:rPr>
                <w:rFonts w:ascii="Times New Roman" w:eastAsia="Times New Roman" w:hAnsi="Times New Roman" w:cs="Times New Roman"/>
                <w:b/>
                <w:bCs/>
                <w:kern w:val="0"/>
                <w:lang w:val="lt-LT"/>
                <w14:ligatures w14:val="none"/>
              </w:rPr>
              <w:t>r.</w:t>
            </w:r>
          </w:p>
        </w:tc>
        <w:tc>
          <w:tcPr>
            <w:tcW w:w="3544" w:type="dxa"/>
            <w:vAlign w:val="center"/>
          </w:tcPr>
          <w:p w14:paraId="466500B7" w14:textId="25B37076" w:rsidR="00F314B3" w:rsidRPr="00593654" w:rsidRDefault="00F314B3" w:rsidP="00C85BDB">
            <w:pPr>
              <w:contextualSpacing/>
              <w:jc w:val="center"/>
              <w:rPr>
                <w:rFonts w:ascii="Times New Roman" w:eastAsia="Times New Roman" w:hAnsi="Times New Roman" w:cs="Times New Roman"/>
                <w:b/>
                <w:bCs/>
                <w:kern w:val="0"/>
                <w:lang w:val="lt-LT"/>
                <w14:ligatures w14:val="none"/>
              </w:rPr>
            </w:pPr>
            <w:r w:rsidRPr="00593654">
              <w:rPr>
                <w:rFonts w:ascii="Times New Roman" w:eastAsia="Times New Roman" w:hAnsi="Times New Roman" w:cs="Times New Roman"/>
                <w:b/>
                <w:bCs/>
                <w:kern w:val="0"/>
                <w:lang w:val="lt-LT"/>
                <w14:ligatures w14:val="none"/>
              </w:rPr>
              <w:t>Suinteresuotos šalies pavadinimas</w:t>
            </w:r>
          </w:p>
        </w:tc>
        <w:tc>
          <w:tcPr>
            <w:tcW w:w="5670" w:type="dxa"/>
            <w:vAlign w:val="center"/>
          </w:tcPr>
          <w:p w14:paraId="2BD9474C" w14:textId="4F87D774" w:rsidR="00F314B3" w:rsidRPr="00593654" w:rsidRDefault="00E6102C" w:rsidP="00C85BDB">
            <w:pPr>
              <w:contextualSpacing/>
              <w:jc w:val="center"/>
              <w:rPr>
                <w:rFonts w:ascii="Times New Roman" w:eastAsia="Times New Roman" w:hAnsi="Times New Roman" w:cs="Times New Roman"/>
                <w:b/>
                <w:bCs/>
                <w:kern w:val="0"/>
                <w:lang w:val="lt-LT"/>
                <w14:ligatures w14:val="none"/>
              </w:rPr>
            </w:pPr>
            <w:r w:rsidRPr="00593654">
              <w:rPr>
                <w:rFonts w:ascii="Times New Roman" w:eastAsia="Times New Roman" w:hAnsi="Times New Roman" w:cs="Times New Roman"/>
                <w:b/>
                <w:bCs/>
                <w:kern w:val="0"/>
                <w:lang w:val="lt-LT"/>
                <w14:ligatures w14:val="none"/>
              </w:rPr>
              <w:t>Veiksmai darantys</w:t>
            </w:r>
            <w:r w:rsidR="0038527D" w:rsidRPr="00593654">
              <w:rPr>
                <w:rFonts w:ascii="Times New Roman" w:eastAsia="Times New Roman" w:hAnsi="Times New Roman" w:cs="Times New Roman"/>
                <w:b/>
                <w:bCs/>
                <w:kern w:val="0"/>
                <w:lang w:val="lt-LT"/>
                <w14:ligatures w14:val="none"/>
              </w:rPr>
              <w:t xml:space="preserve"> įtaką darniųjų </w:t>
            </w:r>
            <w:r w:rsidR="0038527D" w:rsidRPr="00593654">
              <w:rPr>
                <w:rFonts w:ascii="Times New Roman" w:hAnsi="Times New Roman" w:cs="Times New Roman"/>
                <w:b/>
                <w:bCs/>
                <w:lang w:val="lt-LT"/>
              </w:rPr>
              <w:t>viešųjų pirkimų krypties plėtrai</w:t>
            </w:r>
          </w:p>
        </w:tc>
      </w:tr>
      <w:tr w:rsidR="00F314B3" w:rsidRPr="00593654" w14:paraId="5F964D47" w14:textId="77777777" w:rsidTr="00C85BDB">
        <w:tc>
          <w:tcPr>
            <w:tcW w:w="704" w:type="dxa"/>
            <w:vAlign w:val="center"/>
          </w:tcPr>
          <w:p w14:paraId="01C74D8C" w14:textId="3C967A54" w:rsidR="00F314B3" w:rsidRPr="00593654" w:rsidRDefault="00F314B3" w:rsidP="00C85BDB">
            <w:pPr>
              <w:contextualSpacing/>
              <w:jc w:val="center"/>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1</w:t>
            </w:r>
          </w:p>
        </w:tc>
        <w:tc>
          <w:tcPr>
            <w:tcW w:w="3544" w:type="dxa"/>
            <w:vAlign w:val="center"/>
          </w:tcPr>
          <w:p w14:paraId="55F69B92" w14:textId="6B18C441" w:rsidR="00F314B3" w:rsidRPr="00593654" w:rsidRDefault="00F314B3" w:rsidP="00C85BDB">
            <w:pPr>
              <w:contextualSpacing/>
              <w:jc w:val="center"/>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2</w:t>
            </w:r>
          </w:p>
        </w:tc>
        <w:tc>
          <w:tcPr>
            <w:tcW w:w="5670" w:type="dxa"/>
            <w:vAlign w:val="center"/>
          </w:tcPr>
          <w:p w14:paraId="70BB1438" w14:textId="698C5FBF" w:rsidR="00F314B3" w:rsidRPr="00593654" w:rsidRDefault="00F314B3" w:rsidP="00C85BDB">
            <w:pPr>
              <w:contextualSpacing/>
              <w:jc w:val="center"/>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3</w:t>
            </w:r>
          </w:p>
        </w:tc>
      </w:tr>
      <w:tr w:rsidR="0038527D" w:rsidRPr="00593654" w14:paraId="4732667C" w14:textId="77777777" w:rsidTr="00C85BDB">
        <w:tc>
          <w:tcPr>
            <w:tcW w:w="704" w:type="dxa"/>
          </w:tcPr>
          <w:p w14:paraId="7EC50ED0" w14:textId="16E7390E" w:rsidR="0038527D" w:rsidRPr="00593654" w:rsidRDefault="0038527D" w:rsidP="00C85BDB">
            <w:pPr>
              <w:contextualSpacing/>
              <w:jc w:val="center"/>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1.</w:t>
            </w:r>
          </w:p>
        </w:tc>
        <w:tc>
          <w:tcPr>
            <w:tcW w:w="3544" w:type="dxa"/>
          </w:tcPr>
          <w:p w14:paraId="68D644AF" w14:textId="77777777" w:rsidR="0038527D" w:rsidRPr="00593654" w:rsidRDefault="0038527D" w:rsidP="00C85BDB">
            <w:pPr>
              <w:pStyle w:val="prastasiniatinklio"/>
              <w:spacing w:before="0" w:beforeAutospacing="0" w:after="0" w:afterAutospacing="0"/>
              <w:contextualSpacing/>
              <w:rPr>
                <w:lang w:val="lt-LT"/>
              </w:rPr>
            </w:pPr>
            <w:r w:rsidRPr="00593654">
              <w:rPr>
                <w:rStyle w:val="Grietas"/>
                <w:rFonts w:eastAsiaTheme="majorEastAsia"/>
                <w:lang w:val="lt-LT"/>
              </w:rPr>
              <w:t>Vietos bendruomenė ir gyventojai</w:t>
            </w:r>
          </w:p>
          <w:p w14:paraId="2AE9DC56" w14:textId="1F6C0FB7" w:rsidR="0038527D" w:rsidRPr="00593654" w:rsidRDefault="00BB25E0" w:rsidP="00C85BDB">
            <w:pPr>
              <w:pStyle w:val="prastasiniatinklio"/>
              <w:spacing w:before="0" w:beforeAutospacing="0" w:after="0" w:afterAutospacing="0"/>
              <w:contextualSpacing/>
              <w:rPr>
                <w:lang w:val="lt-LT"/>
              </w:rPr>
            </w:pPr>
            <w:r w:rsidRPr="00593654">
              <w:rPr>
                <w:lang w:val="lt-LT"/>
              </w:rPr>
              <w:t>(</w:t>
            </w:r>
            <w:r w:rsidR="00563BC5" w:rsidRPr="00593654">
              <w:rPr>
                <w:lang w:val="lt-LT"/>
              </w:rPr>
              <w:t>Kretingos</w:t>
            </w:r>
            <w:r w:rsidRPr="00593654">
              <w:rPr>
                <w:lang w:val="lt-LT"/>
              </w:rPr>
              <w:t xml:space="preserve"> r. gyventojai, bendruomenės, NVO atstovaujančios viešajam interesui)</w:t>
            </w:r>
          </w:p>
        </w:tc>
        <w:tc>
          <w:tcPr>
            <w:tcW w:w="5670" w:type="dxa"/>
          </w:tcPr>
          <w:p w14:paraId="758F6013" w14:textId="3223B421" w:rsidR="00BB25E0" w:rsidRPr="00593654" w:rsidRDefault="00437ABC" w:rsidP="00C85BDB">
            <w:pPr>
              <w:pStyle w:val="Sraopastraipa"/>
              <w:numPr>
                <w:ilvl w:val="0"/>
                <w:numId w:val="72"/>
              </w:numPr>
              <w:ind w:left="33" w:firstLine="0"/>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 xml:space="preserve">Tiesiogiai ir netiesiogiai dalyvauja teikiant </w:t>
            </w:r>
            <w:r w:rsidR="00BB25E0" w:rsidRPr="00593654">
              <w:rPr>
                <w:rFonts w:ascii="Times New Roman" w:eastAsia="Times New Roman" w:hAnsi="Times New Roman" w:cs="Times New Roman"/>
                <w:kern w:val="0"/>
                <w:lang w:val="lt-LT"/>
                <w14:ligatures w14:val="none"/>
              </w:rPr>
              <w:t>pasiūlymus dėl Savivaldybės strategijų, programų, biudžeto ir viešųjų paslaugų gerinimo</w:t>
            </w:r>
            <w:r w:rsidR="00DF4D51">
              <w:rPr>
                <w:rFonts w:ascii="Times New Roman" w:eastAsia="Times New Roman" w:hAnsi="Times New Roman" w:cs="Times New Roman"/>
                <w:kern w:val="0"/>
                <w:lang w:val="lt-LT"/>
                <w14:ligatures w14:val="none"/>
              </w:rPr>
              <w:t>;</w:t>
            </w:r>
          </w:p>
          <w:p w14:paraId="1865B729" w14:textId="0DF6510B" w:rsidR="00BB25E0" w:rsidRPr="00593654" w:rsidRDefault="00BB25E0" w:rsidP="00C85BDB">
            <w:pPr>
              <w:pStyle w:val="Sraopastraipa"/>
              <w:numPr>
                <w:ilvl w:val="0"/>
                <w:numId w:val="72"/>
              </w:numPr>
              <w:ind w:left="33" w:firstLine="0"/>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Teikia klausimus, skundus, prašymus, peticijas ir dalyvauja antikorupcinėse iniciatyvose</w:t>
            </w:r>
            <w:r w:rsidR="00DF4D51">
              <w:rPr>
                <w:rFonts w:ascii="Times New Roman" w:eastAsia="Times New Roman" w:hAnsi="Times New Roman" w:cs="Times New Roman"/>
                <w:kern w:val="0"/>
                <w:lang w:val="lt-LT"/>
                <w14:ligatures w14:val="none"/>
              </w:rPr>
              <w:t>;</w:t>
            </w:r>
          </w:p>
          <w:p w14:paraId="192BFA6A" w14:textId="38F359EF" w:rsidR="00C87376" w:rsidRPr="00593654" w:rsidRDefault="00BB25E0" w:rsidP="00C85BDB">
            <w:pPr>
              <w:pStyle w:val="Sraopastraipa"/>
              <w:numPr>
                <w:ilvl w:val="0"/>
                <w:numId w:val="72"/>
              </w:numPr>
              <w:ind w:left="33" w:firstLine="0"/>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Įsitraukia į darbo rinką ir prisideda prie vietos ekonomikos stiprinimo</w:t>
            </w:r>
          </w:p>
        </w:tc>
      </w:tr>
      <w:tr w:rsidR="0038527D" w:rsidRPr="00593654" w14:paraId="552EBDFF" w14:textId="77777777" w:rsidTr="00C85BDB">
        <w:trPr>
          <w:trHeight w:val="2647"/>
        </w:trPr>
        <w:tc>
          <w:tcPr>
            <w:tcW w:w="704" w:type="dxa"/>
          </w:tcPr>
          <w:p w14:paraId="0F4ED6B8" w14:textId="59005650" w:rsidR="0038527D" w:rsidRPr="00593654" w:rsidRDefault="0038527D" w:rsidP="00C85BDB">
            <w:pPr>
              <w:contextualSpacing/>
              <w:jc w:val="center"/>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2.</w:t>
            </w:r>
          </w:p>
        </w:tc>
        <w:tc>
          <w:tcPr>
            <w:tcW w:w="3544" w:type="dxa"/>
          </w:tcPr>
          <w:p w14:paraId="5E900B23" w14:textId="77777777" w:rsidR="0038527D" w:rsidRPr="00593654" w:rsidRDefault="0038527D" w:rsidP="00C85BDB">
            <w:pPr>
              <w:contextualSpacing/>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b/>
                <w:bCs/>
                <w:kern w:val="0"/>
                <w:lang w:val="lt-LT"/>
                <w14:ligatures w14:val="none"/>
              </w:rPr>
              <w:t>Tiekėjai ir verslo atstovai</w:t>
            </w:r>
          </w:p>
          <w:p w14:paraId="29F4D547" w14:textId="06DF1C9B" w:rsidR="0038527D" w:rsidRPr="00593654" w:rsidRDefault="00BB25E0" w:rsidP="00C85BDB">
            <w:pPr>
              <w:contextualSpacing/>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(MVĮ, socialinės įmonės, neįgaliųjų įmonės, inovatyvūs tiekėjai)</w:t>
            </w:r>
          </w:p>
        </w:tc>
        <w:tc>
          <w:tcPr>
            <w:tcW w:w="5670" w:type="dxa"/>
          </w:tcPr>
          <w:p w14:paraId="083D1CB2" w14:textId="40CDE846" w:rsidR="0074290A" w:rsidRPr="00593654" w:rsidRDefault="00BB25E0" w:rsidP="00C85BDB">
            <w:pPr>
              <w:pStyle w:val="prastasiniatinklio"/>
              <w:numPr>
                <w:ilvl w:val="0"/>
                <w:numId w:val="73"/>
              </w:numPr>
              <w:spacing w:before="0" w:beforeAutospacing="0" w:after="0" w:afterAutospacing="0"/>
              <w:ind w:left="33" w:firstLine="0"/>
              <w:contextualSpacing/>
              <w:jc w:val="both"/>
              <w:rPr>
                <w:lang w:val="lt-LT"/>
              </w:rPr>
            </w:pPr>
            <w:r w:rsidRPr="00593654">
              <w:rPr>
                <w:lang w:val="lt-LT"/>
              </w:rPr>
              <w:t>Domisi Savivaldybės pirkimų planu</w:t>
            </w:r>
            <w:r w:rsidR="00DF4D51">
              <w:rPr>
                <w:lang w:val="lt-LT"/>
              </w:rPr>
              <w:t>;</w:t>
            </w:r>
          </w:p>
          <w:p w14:paraId="4F057A22" w14:textId="6417084A" w:rsidR="00335A25" w:rsidRPr="00593654" w:rsidRDefault="00BB25E0" w:rsidP="00C85BDB">
            <w:pPr>
              <w:pStyle w:val="prastasiniatinklio"/>
              <w:numPr>
                <w:ilvl w:val="0"/>
                <w:numId w:val="73"/>
              </w:numPr>
              <w:tabs>
                <w:tab w:val="left" w:pos="316"/>
              </w:tabs>
              <w:spacing w:before="0" w:beforeAutospacing="0" w:after="0" w:afterAutospacing="0"/>
              <w:ind w:left="33" w:firstLine="0"/>
              <w:contextualSpacing/>
              <w:jc w:val="both"/>
              <w:rPr>
                <w:lang w:val="lt-LT"/>
              </w:rPr>
            </w:pPr>
            <w:r w:rsidRPr="00593654">
              <w:rPr>
                <w:lang w:val="lt-LT"/>
              </w:rPr>
              <w:t>Dalyvauja rinkos konsultacijose ir tyrimuose</w:t>
            </w:r>
            <w:r w:rsidR="00DF4D51">
              <w:rPr>
                <w:lang w:val="lt-LT"/>
              </w:rPr>
              <w:t>;</w:t>
            </w:r>
          </w:p>
          <w:p w14:paraId="42734D1D" w14:textId="798D740A" w:rsidR="00335A25" w:rsidRPr="00593654" w:rsidRDefault="00437ABC" w:rsidP="00C85BDB">
            <w:pPr>
              <w:pStyle w:val="prastasiniatinklio"/>
              <w:numPr>
                <w:ilvl w:val="0"/>
                <w:numId w:val="73"/>
              </w:numPr>
              <w:tabs>
                <w:tab w:val="left" w:pos="316"/>
              </w:tabs>
              <w:spacing w:before="0" w:beforeAutospacing="0" w:after="0" w:afterAutospacing="0"/>
              <w:ind w:left="33" w:firstLine="0"/>
              <w:contextualSpacing/>
              <w:jc w:val="both"/>
              <w:rPr>
                <w:lang w:val="lt-LT"/>
              </w:rPr>
            </w:pPr>
            <w:r w:rsidRPr="00593654">
              <w:rPr>
                <w:lang w:val="lt-LT"/>
              </w:rPr>
              <w:t>T</w:t>
            </w:r>
            <w:r w:rsidR="00BB25E0" w:rsidRPr="00593654">
              <w:rPr>
                <w:lang w:val="lt-LT"/>
              </w:rPr>
              <w:t>aiko tvarumo principus ir tai įrodo dalyvaudami pirkimuose</w:t>
            </w:r>
            <w:r w:rsidR="00DF4D51">
              <w:rPr>
                <w:lang w:val="lt-LT"/>
              </w:rPr>
              <w:t>;</w:t>
            </w:r>
          </w:p>
          <w:p w14:paraId="530CB1C0" w14:textId="362A4C23" w:rsidR="00335A25" w:rsidRPr="00593654" w:rsidRDefault="00437ABC" w:rsidP="00C85BDB">
            <w:pPr>
              <w:pStyle w:val="prastasiniatinklio"/>
              <w:numPr>
                <w:ilvl w:val="0"/>
                <w:numId w:val="73"/>
              </w:numPr>
              <w:tabs>
                <w:tab w:val="left" w:pos="316"/>
              </w:tabs>
              <w:spacing w:before="0" w:beforeAutospacing="0" w:after="0" w:afterAutospacing="0"/>
              <w:ind w:left="33" w:firstLine="0"/>
              <w:contextualSpacing/>
              <w:jc w:val="both"/>
              <w:rPr>
                <w:lang w:val="lt-LT"/>
              </w:rPr>
            </w:pPr>
            <w:r w:rsidRPr="00593654">
              <w:rPr>
                <w:lang w:val="lt-LT"/>
              </w:rPr>
              <w:t>S</w:t>
            </w:r>
            <w:r w:rsidR="00BB25E0" w:rsidRPr="00593654">
              <w:rPr>
                <w:lang w:val="lt-LT"/>
              </w:rPr>
              <w:t>iūlo aplinkai draugiškus ir socialiai atsakingus sprendimus</w:t>
            </w:r>
            <w:r w:rsidR="00DF4D51">
              <w:rPr>
                <w:lang w:val="lt-LT"/>
              </w:rPr>
              <w:t>;</w:t>
            </w:r>
          </w:p>
          <w:p w14:paraId="72D44A2E" w14:textId="35ECA898" w:rsidR="0038527D" w:rsidRPr="00593654" w:rsidRDefault="00BB25E0" w:rsidP="00C85BDB">
            <w:pPr>
              <w:pStyle w:val="prastasiniatinklio"/>
              <w:numPr>
                <w:ilvl w:val="0"/>
                <w:numId w:val="73"/>
              </w:numPr>
              <w:tabs>
                <w:tab w:val="left" w:pos="316"/>
              </w:tabs>
              <w:spacing w:before="0" w:beforeAutospacing="0" w:after="0" w:afterAutospacing="0"/>
              <w:ind w:left="33" w:firstLine="0"/>
              <w:contextualSpacing/>
              <w:jc w:val="both"/>
              <w:rPr>
                <w:lang w:val="lt-LT"/>
              </w:rPr>
            </w:pPr>
            <w:r w:rsidRPr="00593654">
              <w:rPr>
                <w:lang w:val="lt-LT"/>
              </w:rPr>
              <w:t>Dalijasi informacija apie inovacijas ir skaitmeninius sprendimus, kurie galėtų būti naudingi viešajam sektoriui</w:t>
            </w:r>
          </w:p>
        </w:tc>
      </w:tr>
      <w:tr w:rsidR="006F3904" w:rsidRPr="00593654" w14:paraId="1D92E1AC" w14:textId="77777777" w:rsidTr="00C85BDB">
        <w:tc>
          <w:tcPr>
            <w:tcW w:w="704" w:type="dxa"/>
          </w:tcPr>
          <w:p w14:paraId="6F85B4D9" w14:textId="02814EEC" w:rsidR="006F3904" w:rsidRPr="00593654" w:rsidRDefault="006F3904" w:rsidP="00C85BDB">
            <w:pPr>
              <w:contextualSpacing/>
              <w:jc w:val="center"/>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3.</w:t>
            </w:r>
          </w:p>
        </w:tc>
        <w:tc>
          <w:tcPr>
            <w:tcW w:w="3544" w:type="dxa"/>
          </w:tcPr>
          <w:p w14:paraId="35BD773F" w14:textId="77777777" w:rsidR="006F3904" w:rsidRPr="00593654" w:rsidRDefault="006F3904" w:rsidP="00C85BDB">
            <w:pPr>
              <w:contextualSpacing/>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b/>
                <w:bCs/>
                <w:kern w:val="0"/>
                <w:lang w:val="lt-LT"/>
                <w14:ligatures w14:val="none"/>
              </w:rPr>
              <w:t>Pirkimų vykdytojai:</w:t>
            </w:r>
          </w:p>
          <w:p w14:paraId="7777D746" w14:textId="57CEA8FC" w:rsidR="006F3904" w:rsidRPr="00593654" w:rsidRDefault="00BB25E0" w:rsidP="00C85BDB">
            <w:pPr>
              <w:contextualSpacing/>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(Seniūnijos, Savivaldybės padaliniai, biudžetinės įstaigos, kitos perkančiosios organizacijos)</w:t>
            </w:r>
          </w:p>
        </w:tc>
        <w:tc>
          <w:tcPr>
            <w:tcW w:w="5670" w:type="dxa"/>
          </w:tcPr>
          <w:p w14:paraId="7EF94347" w14:textId="057B0CB2" w:rsidR="00BB25E0" w:rsidRPr="00593654" w:rsidRDefault="00BB25E0" w:rsidP="00C85BDB">
            <w:pPr>
              <w:pStyle w:val="Sraopastraipa"/>
              <w:numPr>
                <w:ilvl w:val="0"/>
                <w:numId w:val="74"/>
              </w:numPr>
              <w:tabs>
                <w:tab w:val="left" w:pos="33"/>
                <w:tab w:val="left" w:pos="465"/>
              </w:tabs>
              <w:ind w:left="33" w:firstLine="0"/>
              <w:jc w:val="both"/>
              <w:rPr>
                <w:rFonts w:ascii="Times New Roman" w:hAnsi="Times New Roman" w:cs="Times New Roman"/>
                <w:lang w:val="lt-LT"/>
              </w:rPr>
            </w:pPr>
            <w:r w:rsidRPr="00593654">
              <w:rPr>
                <w:rFonts w:ascii="Times New Roman" w:hAnsi="Times New Roman" w:cs="Times New Roman"/>
                <w:lang w:val="lt-LT"/>
              </w:rPr>
              <w:t>Rūpinasi pirkimų poreikių surinkimu</w:t>
            </w:r>
            <w:r w:rsidR="00DF4D51">
              <w:rPr>
                <w:rFonts w:ascii="Times New Roman" w:hAnsi="Times New Roman" w:cs="Times New Roman"/>
                <w:lang w:val="lt-LT"/>
              </w:rPr>
              <w:t>;</w:t>
            </w:r>
          </w:p>
          <w:p w14:paraId="3B96EBC9" w14:textId="5CA2CB6C" w:rsidR="00BB25E0" w:rsidRPr="00593654" w:rsidRDefault="00BB25E0" w:rsidP="00C85BDB">
            <w:pPr>
              <w:pStyle w:val="Sraopastraipa"/>
              <w:numPr>
                <w:ilvl w:val="0"/>
                <w:numId w:val="74"/>
              </w:numPr>
              <w:tabs>
                <w:tab w:val="left" w:pos="33"/>
                <w:tab w:val="left" w:pos="465"/>
              </w:tabs>
              <w:ind w:left="33" w:firstLine="0"/>
              <w:jc w:val="both"/>
              <w:rPr>
                <w:rFonts w:ascii="Times New Roman" w:hAnsi="Times New Roman" w:cs="Times New Roman"/>
                <w:lang w:val="lt-LT"/>
              </w:rPr>
            </w:pPr>
            <w:r w:rsidRPr="00593654">
              <w:rPr>
                <w:rFonts w:ascii="Times New Roman" w:hAnsi="Times New Roman" w:cs="Times New Roman"/>
                <w:lang w:val="lt-LT"/>
              </w:rPr>
              <w:t>Parengia ir paskelbia viešųjų pirkimų planą</w:t>
            </w:r>
            <w:r w:rsidR="00DF4D51">
              <w:rPr>
                <w:rFonts w:ascii="Times New Roman" w:hAnsi="Times New Roman" w:cs="Times New Roman"/>
                <w:lang w:val="lt-LT"/>
              </w:rPr>
              <w:t>;</w:t>
            </w:r>
          </w:p>
          <w:p w14:paraId="27E05490" w14:textId="6C62E85D" w:rsidR="00BB25E0" w:rsidRPr="00593654" w:rsidRDefault="00BB25E0" w:rsidP="00C85BDB">
            <w:pPr>
              <w:pStyle w:val="Sraopastraipa"/>
              <w:numPr>
                <w:ilvl w:val="0"/>
                <w:numId w:val="74"/>
              </w:numPr>
              <w:tabs>
                <w:tab w:val="left" w:pos="33"/>
                <w:tab w:val="left" w:pos="465"/>
              </w:tabs>
              <w:ind w:left="33" w:firstLine="0"/>
              <w:jc w:val="both"/>
              <w:rPr>
                <w:rFonts w:ascii="Times New Roman" w:hAnsi="Times New Roman" w:cs="Times New Roman"/>
                <w:lang w:val="lt-LT"/>
              </w:rPr>
            </w:pPr>
            <w:r w:rsidRPr="00593654">
              <w:rPr>
                <w:rFonts w:ascii="Times New Roman" w:hAnsi="Times New Roman" w:cs="Times New Roman"/>
                <w:lang w:val="lt-LT"/>
              </w:rPr>
              <w:t>Kelia savo kvalifikaciją ir stiprina kompetencijas dalyvaudami mokymuose</w:t>
            </w:r>
            <w:r w:rsidR="00DF4D51">
              <w:rPr>
                <w:rFonts w:ascii="Times New Roman" w:hAnsi="Times New Roman" w:cs="Times New Roman"/>
                <w:lang w:val="lt-LT"/>
              </w:rPr>
              <w:t>;</w:t>
            </w:r>
          </w:p>
          <w:p w14:paraId="4B8A8EBE" w14:textId="6823CF20" w:rsidR="006F3904" w:rsidRPr="00593654" w:rsidRDefault="00BB25E0" w:rsidP="00C85BDB">
            <w:pPr>
              <w:pStyle w:val="Sraopastraipa"/>
              <w:numPr>
                <w:ilvl w:val="0"/>
                <w:numId w:val="74"/>
              </w:numPr>
              <w:tabs>
                <w:tab w:val="left" w:pos="33"/>
              </w:tabs>
              <w:ind w:left="33" w:firstLine="0"/>
              <w:jc w:val="both"/>
              <w:rPr>
                <w:rFonts w:ascii="Times New Roman" w:eastAsia="Times New Roman" w:hAnsi="Times New Roman" w:cs="Times New Roman"/>
                <w:kern w:val="0"/>
                <w:lang w:val="lt-LT"/>
                <w14:ligatures w14:val="none"/>
              </w:rPr>
            </w:pPr>
            <w:r w:rsidRPr="00593654">
              <w:rPr>
                <w:rFonts w:ascii="Times New Roman" w:hAnsi="Times New Roman" w:cs="Times New Roman"/>
                <w:lang w:val="lt-LT"/>
              </w:rPr>
              <w:t>Integruoja tvarumo principus į pirkimų procedūras</w:t>
            </w:r>
          </w:p>
        </w:tc>
      </w:tr>
    </w:tbl>
    <w:p w14:paraId="2941DFFB" w14:textId="77777777" w:rsidR="00C938DD" w:rsidRPr="00593654" w:rsidRDefault="00C938DD" w:rsidP="00311339">
      <w:pPr>
        <w:spacing w:after="0" w:line="240" w:lineRule="auto"/>
        <w:contextualSpacing/>
        <w:jc w:val="both"/>
        <w:rPr>
          <w:rFonts w:ascii="Times New Roman" w:hAnsi="Times New Roman" w:cs="Times New Roman"/>
          <w:lang w:val="lt-LT"/>
        </w:rPr>
      </w:pPr>
    </w:p>
    <w:p w14:paraId="2D5EECF0" w14:textId="46A178FB" w:rsidR="008F1BEA" w:rsidRPr="00593654" w:rsidRDefault="009975A4" w:rsidP="00311339">
      <w:pPr>
        <w:pStyle w:val="Sraopastraipa"/>
        <w:numPr>
          <w:ilvl w:val="0"/>
          <w:numId w:val="61"/>
        </w:numPr>
        <w:spacing w:after="0" w:line="240" w:lineRule="auto"/>
        <w:ind w:left="567" w:hanging="207"/>
        <w:jc w:val="center"/>
        <w:rPr>
          <w:rFonts w:ascii="Times New Roman" w:hAnsi="Times New Roman" w:cs="Times New Roman"/>
          <w:b/>
          <w:bCs/>
          <w:lang w:val="lt-LT"/>
        </w:rPr>
      </w:pPr>
      <w:r w:rsidRPr="00593654">
        <w:rPr>
          <w:rFonts w:ascii="Times New Roman" w:hAnsi="Times New Roman" w:cs="Times New Roman"/>
          <w:b/>
          <w:bCs/>
          <w:lang w:val="lt-LT"/>
        </w:rPr>
        <w:t xml:space="preserve">PLĖTROS </w:t>
      </w:r>
      <w:r w:rsidR="00094A20" w:rsidRPr="00593654">
        <w:rPr>
          <w:rFonts w:ascii="Times New Roman" w:hAnsi="Times New Roman" w:cs="Times New Roman"/>
          <w:b/>
          <w:bCs/>
          <w:lang w:val="lt-LT"/>
        </w:rPr>
        <w:t>UŽDAVINIAI</w:t>
      </w:r>
      <w:r w:rsidRPr="00593654">
        <w:rPr>
          <w:rFonts w:ascii="Times New Roman" w:hAnsi="Times New Roman" w:cs="Times New Roman"/>
          <w:b/>
          <w:bCs/>
          <w:lang w:val="lt-LT"/>
        </w:rPr>
        <w:t xml:space="preserve"> IR RODIKLIAI</w:t>
      </w:r>
    </w:p>
    <w:p w14:paraId="382BA641" w14:textId="77777777" w:rsidR="00563BC5" w:rsidRPr="00593654" w:rsidRDefault="00563BC5" w:rsidP="00311339">
      <w:pPr>
        <w:pStyle w:val="Sraopastraipa"/>
        <w:tabs>
          <w:tab w:val="left" w:pos="142"/>
        </w:tabs>
        <w:spacing w:after="0" w:line="240" w:lineRule="auto"/>
        <w:ind w:left="0"/>
        <w:jc w:val="both"/>
        <w:rPr>
          <w:rFonts w:ascii="Times New Roman" w:hAnsi="Times New Roman" w:cs="Times New Roman"/>
          <w:lang w:val="lt-LT"/>
        </w:rPr>
      </w:pPr>
    </w:p>
    <w:p w14:paraId="2E0C9077" w14:textId="4875590B" w:rsidR="00E45D6B" w:rsidRPr="00593654" w:rsidRDefault="00335A25" w:rsidP="00311339">
      <w:pPr>
        <w:pStyle w:val="Sraopastraipa"/>
        <w:tabs>
          <w:tab w:val="left" w:pos="142"/>
        </w:tabs>
        <w:spacing w:after="0" w:line="240" w:lineRule="auto"/>
        <w:ind w:left="0" w:firstLine="851"/>
        <w:jc w:val="both"/>
        <w:rPr>
          <w:rFonts w:ascii="Times New Roman" w:hAnsi="Times New Roman" w:cs="Times New Roman"/>
          <w:lang w:val="lt-LT"/>
        </w:rPr>
      </w:pPr>
      <w:r w:rsidRPr="00593654">
        <w:rPr>
          <w:rFonts w:ascii="Times New Roman" w:hAnsi="Times New Roman" w:cs="Times New Roman"/>
          <w:lang w:val="lt-LT"/>
        </w:rPr>
        <w:t xml:space="preserve">3.1. </w:t>
      </w:r>
      <w:r w:rsidR="00437ABC" w:rsidRPr="00593654">
        <w:rPr>
          <w:rFonts w:ascii="Times New Roman" w:hAnsi="Times New Roman" w:cs="Times New Roman"/>
          <w:lang w:val="lt-LT"/>
        </w:rPr>
        <w:t xml:space="preserve">Integruojant darniųjų viešųjų pirkimų kryptis į savivaldybės pirkimų procesą, kiekvienai krypčiai nustatomi uždaviniai, priemonės, kuriomis siekiama kasmet gerinti rodiklius. Informacija pateikta </w:t>
      </w:r>
      <w:r w:rsidR="00467C7F" w:rsidRPr="00593654">
        <w:rPr>
          <w:rFonts w:ascii="Times New Roman" w:hAnsi="Times New Roman" w:cs="Times New Roman"/>
          <w:lang w:val="lt-LT"/>
        </w:rPr>
        <w:t xml:space="preserve">3 </w:t>
      </w:r>
      <w:r w:rsidR="00437ABC" w:rsidRPr="00593654">
        <w:rPr>
          <w:rFonts w:ascii="Times New Roman" w:hAnsi="Times New Roman" w:cs="Times New Roman"/>
          <w:lang w:val="lt-LT"/>
        </w:rPr>
        <w:t>lentelėje.</w:t>
      </w:r>
    </w:p>
    <w:p w14:paraId="0DDEC52D" w14:textId="77777777" w:rsidR="00437ABC" w:rsidRPr="00593654" w:rsidRDefault="00437ABC" w:rsidP="00311339">
      <w:pPr>
        <w:pStyle w:val="Sraopastraipa"/>
        <w:tabs>
          <w:tab w:val="left" w:pos="142"/>
        </w:tabs>
        <w:spacing w:after="0" w:line="240" w:lineRule="auto"/>
        <w:ind w:left="0"/>
        <w:jc w:val="both"/>
        <w:rPr>
          <w:rFonts w:ascii="Times New Roman" w:hAnsi="Times New Roman" w:cs="Times New Roman"/>
          <w:lang w:val="lt-LT"/>
        </w:rPr>
      </w:pPr>
    </w:p>
    <w:p w14:paraId="4F7F8452" w14:textId="1F204716" w:rsidR="008F1BEA" w:rsidRPr="00593654" w:rsidRDefault="00E45D6B" w:rsidP="00311339">
      <w:pPr>
        <w:pStyle w:val="Sraopastraipa"/>
        <w:tabs>
          <w:tab w:val="left" w:pos="142"/>
        </w:tabs>
        <w:spacing w:after="0" w:line="240" w:lineRule="auto"/>
        <w:ind w:left="0"/>
        <w:jc w:val="both"/>
        <w:rPr>
          <w:rFonts w:ascii="Times New Roman" w:hAnsi="Times New Roman" w:cs="Times New Roman"/>
          <w:lang w:val="lt-LT"/>
        </w:rPr>
      </w:pPr>
      <w:r w:rsidRPr="00593654">
        <w:rPr>
          <w:rFonts w:ascii="Times New Roman" w:eastAsia="Times New Roman" w:hAnsi="Times New Roman" w:cs="Times New Roman"/>
          <w:kern w:val="0"/>
          <w:lang w:val="lt-LT"/>
          <w14:ligatures w14:val="none"/>
        </w:rPr>
        <w:t xml:space="preserve">3 </w:t>
      </w:r>
      <w:r w:rsidR="008F1BEA" w:rsidRPr="00593654">
        <w:rPr>
          <w:rFonts w:ascii="Times New Roman" w:eastAsia="Times New Roman" w:hAnsi="Times New Roman" w:cs="Times New Roman"/>
          <w:kern w:val="0"/>
          <w:lang w:val="lt-LT"/>
          <w14:ligatures w14:val="none"/>
        </w:rPr>
        <w:t xml:space="preserve">lentelė. </w:t>
      </w:r>
      <w:r w:rsidR="008F1BEA" w:rsidRPr="00593654">
        <w:rPr>
          <w:rFonts w:ascii="Times New Roman" w:hAnsi="Times New Roman" w:cs="Times New Roman"/>
          <w:lang w:val="lt-LT"/>
        </w:rPr>
        <w:t>Strategijos integravimo į viešuosius pirkimus uždaviniai, priemonės</w:t>
      </w:r>
      <w:r w:rsidR="00225D69" w:rsidRPr="00593654">
        <w:rPr>
          <w:rFonts w:ascii="Times New Roman" w:hAnsi="Times New Roman" w:cs="Times New Roman"/>
          <w:lang w:val="lt-LT"/>
        </w:rPr>
        <w:t>, siektini rodikliai</w:t>
      </w:r>
    </w:p>
    <w:tbl>
      <w:tblPr>
        <w:tblStyle w:val="Lentelstinklelis"/>
        <w:tblW w:w="0" w:type="auto"/>
        <w:tblLook w:val="04A0" w:firstRow="1" w:lastRow="0" w:firstColumn="1" w:lastColumn="0" w:noHBand="0" w:noVBand="1"/>
      </w:tblPr>
      <w:tblGrid>
        <w:gridCol w:w="2972"/>
        <w:gridCol w:w="2977"/>
        <w:gridCol w:w="3964"/>
      </w:tblGrid>
      <w:tr w:rsidR="008F1BEA" w:rsidRPr="00593654" w14:paraId="17918D1D" w14:textId="77777777" w:rsidTr="00C85BDB">
        <w:tc>
          <w:tcPr>
            <w:tcW w:w="2972" w:type="dxa"/>
            <w:vAlign w:val="center"/>
          </w:tcPr>
          <w:p w14:paraId="09E02271" w14:textId="77777777" w:rsidR="008F1BEA" w:rsidRPr="00593654" w:rsidRDefault="008F1BEA" w:rsidP="00C85BDB">
            <w:pPr>
              <w:contextualSpacing/>
              <w:jc w:val="center"/>
              <w:rPr>
                <w:rFonts w:ascii="Times New Roman" w:hAnsi="Times New Roman" w:cs="Times New Roman"/>
                <w:b/>
                <w:bCs/>
                <w:lang w:val="lt-LT"/>
              </w:rPr>
            </w:pPr>
            <w:r w:rsidRPr="00593654">
              <w:rPr>
                <w:rFonts w:ascii="Times New Roman" w:hAnsi="Times New Roman" w:cs="Times New Roman"/>
                <w:b/>
                <w:bCs/>
                <w:lang w:val="lt-LT"/>
              </w:rPr>
              <w:t>Uždaviniai</w:t>
            </w:r>
          </w:p>
        </w:tc>
        <w:tc>
          <w:tcPr>
            <w:tcW w:w="2977" w:type="dxa"/>
            <w:vAlign w:val="center"/>
          </w:tcPr>
          <w:p w14:paraId="7695F0C3" w14:textId="77777777" w:rsidR="008F1BEA" w:rsidRPr="00593654" w:rsidRDefault="008F1BEA" w:rsidP="00C85BDB">
            <w:pPr>
              <w:contextualSpacing/>
              <w:jc w:val="center"/>
              <w:rPr>
                <w:rFonts w:ascii="Times New Roman" w:hAnsi="Times New Roman" w:cs="Times New Roman"/>
                <w:b/>
                <w:bCs/>
                <w:lang w:val="lt-LT"/>
              </w:rPr>
            </w:pPr>
            <w:r w:rsidRPr="00593654">
              <w:rPr>
                <w:rFonts w:ascii="Times New Roman" w:hAnsi="Times New Roman" w:cs="Times New Roman"/>
                <w:b/>
                <w:bCs/>
                <w:lang w:val="lt-LT"/>
              </w:rPr>
              <w:t>Priemonės</w:t>
            </w:r>
          </w:p>
        </w:tc>
        <w:tc>
          <w:tcPr>
            <w:tcW w:w="3964" w:type="dxa"/>
            <w:vAlign w:val="center"/>
          </w:tcPr>
          <w:p w14:paraId="71424D04" w14:textId="77777777" w:rsidR="008F1BEA" w:rsidRPr="00593654" w:rsidRDefault="008F1BEA" w:rsidP="00C85BDB">
            <w:pPr>
              <w:contextualSpacing/>
              <w:jc w:val="center"/>
              <w:rPr>
                <w:rFonts w:ascii="Times New Roman" w:hAnsi="Times New Roman" w:cs="Times New Roman"/>
                <w:b/>
                <w:bCs/>
                <w:lang w:val="lt-LT"/>
              </w:rPr>
            </w:pPr>
            <w:r w:rsidRPr="00593654">
              <w:rPr>
                <w:rFonts w:ascii="Times New Roman" w:hAnsi="Times New Roman" w:cs="Times New Roman"/>
                <w:b/>
                <w:bCs/>
                <w:lang w:val="lt-LT"/>
              </w:rPr>
              <w:t>Rodikliai</w:t>
            </w:r>
          </w:p>
        </w:tc>
      </w:tr>
      <w:tr w:rsidR="008F1BEA" w:rsidRPr="00593654" w14:paraId="71FCB0C0" w14:textId="77777777" w:rsidTr="00C85BDB">
        <w:tc>
          <w:tcPr>
            <w:tcW w:w="2972" w:type="dxa"/>
            <w:vAlign w:val="center"/>
          </w:tcPr>
          <w:p w14:paraId="45DF5259" w14:textId="77777777" w:rsidR="008F1BEA" w:rsidRPr="00593654" w:rsidRDefault="008F1BEA" w:rsidP="00C85BDB">
            <w:pPr>
              <w:contextualSpacing/>
              <w:jc w:val="center"/>
              <w:rPr>
                <w:rFonts w:ascii="Times New Roman" w:hAnsi="Times New Roman" w:cs="Times New Roman"/>
                <w:lang w:val="lt-LT"/>
              </w:rPr>
            </w:pPr>
            <w:r w:rsidRPr="00593654">
              <w:rPr>
                <w:rFonts w:ascii="Times New Roman" w:hAnsi="Times New Roman" w:cs="Times New Roman"/>
                <w:lang w:val="lt-LT"/>
              </w:rPr>
              <w:t>1</w:t>
            </w:r>
          </w:p>
        </w:tc>
        <w:tc>
          <w:tcPr>
            <w:tcW w:w="2977" w:type="dxa"/>
            <w:vAlign w:val="center"/>
          </w:tcPr>
          <w:p w14:paraId="2366FEBE" w14:textId="77777777" w:rsidR="008F1BEA" w:rsidRPr="00593654" w:rsidRDefault="008F1BEA" w:rsidP="00C85BDB">
            <w:pPr>
              <w:contextualSpacing/>
              <w:jc w:val="center"/>
              <w:rPr>
                <w:rFonts w:ascii="Times New Roman" w:hAnsi="Times New Roman" w:cs="Times New Roman"/>
                <w:lang w:val="lt-LT"/>
              </w:rPr>
            </w:pPr>
            <w:r w:rsidRPr="00593654">
              <w:rPr>
                <w:rFonts w:ascii="Times New Roman" w:hAnsi="Times New Roman" w:cs="Times New Roman"/>
                <w:lang w:val="lt-LT"/>
              </w:rPr>
              <w:t>2</w:t>
            </w:r>
          </w:p>
        </w:tc>
        <w:tc>
          <w:tcPr>
            <w:tcW w:w="3964" w:type="dxa"/>
            <w:vAlign w:val="center"/>
          </w:tcPr>
          <w:p w14:paraId="414793C5" w14:textId="77777777" w:rsidR="008F1BEA" w:rsidRPr="00593654" w:rsidRDefault="008F1BEA" w:rsidP="00C85BDB">
            <w:pPr>
              <w:contextualSpacing/>
              <w:jc w:val="center"/>
              <w:rPr>
                <w:rFonts w:ascii="Times New Roman" w:hAnsi="Times New Roman" w:cs="Times New Roman"/>
                <w:lang w:val="lt-LT"/>
              </w:rPr>
            </w:pPr>
            <w:r w:rsidRPr="00593654">
              <w:rPr>
                <w:rFonts w:ascii="Times New Roman" w:hAnsi="Times New Roman" w:cs="Times New Roman"/>
                <w:lang w:val="lt-LT"/>
              </w:rPr>
              <w:t>3</w:t>
            </w:r>
          </w:p>
        </w:tc>
      </w:tr>
      <w:tr w:rsidR="008F1BEA" w:rsidRPr="00593654" w14:paraId="05E19235" w14:textId="77777777" w:rsidTr="00957C22">
        <w:tc>
          <w:tcPr>
            <w:tcW w:w="9913" w:type="dxa"/>
            <w:gridSpan w:val="3"/>
          </w:tcPr>
          <w:p w14:paraId="06159AD5" w14:textId="77777777" w:rsidR="008F1BEA" w:rsidRPr="00593654" w:rsidRDefault="008F1BEA" w:rsidP="00311339">
            <w:pPr>
              <w:contextualSpacing/>
              <w:jc w:val="both"/>
              <w:rPr>
                <w:rFonts w:ascii="Times New Roman" w:hAnsi="Times New Roman" w:cs="Times New Roman"/>
                <w:b/>
                <w:bCs/>
                <w:lang w:val="lt-LT"/>
              </w:rPr>
            </w:pPr>
            <w:r w:rsidRPr="00593654">
              <w:rPr>
                <w:rFonts w:ascii="Times New Roman" w:hAnsi="Times New Roman" w:cs="Times New Roman"/>
                <w:b/>
                <w:bCs/>
                <w:lang w:val="lt-LT"/>
              </w:rPr>
              <w:t>Aplinkosauginė kryptis</w:t>
            </w:r>
          </w:p>
        </w:tc>
      </w:tr>
      <w:tr w:rsidR="008F1BEA" w:rsidRPr="00593654" w14:paraId="2161782B" w14:textId="77777777" w:rsidTr="00C85BDB">
        <w:tc>
          <w:tcPr>
            <w:tcW w:w="2972" w:type="dxa"/>
          </w:tcPr>
          <w:p w14:paraId="173969DC" w14:textId="58368A12" w:rsidR="008F1BEA" w:rsidRPr="00593654" w:rsidRDefault="0074290A" w:rsidP="00311339">
            <w:pPr>
              <w:contextualSpacing/>
              <w:jc w:val="both"/>
              <w:rPr>
                <w:rFonts w:ascii="Times New Roman" w:hAnsi="Times New Roman" w:cs="Times New Roman"/>
                <w:lang w:val="lt-LT"/>
              </w:rPr>
            </w:pPr>
            <w:r w:rsidRPr="00593654">
              <w:rPr>
                <w:rFonts w:ascii="Times New Roman" w:eastAsia="Times New Roman" w:hAnsi="Times New Roman" w:cs="Times New Roman"/>
                <w:kern w:val="0"/>
                <w:lang w:val="lt-LT"/>
                <w14:ligatures w14:val="none"/>
              </w:rPr>
              <w:t xml:space="preserve">Padidinti žaliųjų pirkimų dalį visuose organizacijos </w:t>
            </w:r>
            <w:r w:rsidRPr="00593654">
              <w:rPr>
                <w:rFonts w:ascii="Times New Roman" w:eastAsia="Times New Roman" w:hAnsi="Times New Roman" w:cs="Times New Roman"/>
                <w:kern w:val="0"/>
                <w:lang w:val="lt-LT"/>
                <w14:ligatures w14:val="none"/>
              </w:rPr>
              <w:lastRenderedPageBreak/>
              <w:t>pirkimuose (tiek sudarant sutartis raštu, tiek žodžiu).</w:t>
            </w:r>
          </w:p>
        </w:tc>
        <w:tc>
          <w:tcPr>
            <w:tcW w:w="2977" w:type="dxa"/>
            <w:vAlign w:val="center"/>
          </w:tcPr>
          <w:p w14:paraId="109ECB88" w14:textId="77777777" w:rsidR="008F1BEA" w:rsidRPr="00593654" w:rsidRDefault="008F1BEA" w:rsidP="00C85BDB">
            <w:pPr>
              <w:pStyle w:val="prastasiniatinklio"/>
              <w:numPr>
                <w:ilvl w:val="0"/>
                <w:numId w:val="68"/>
              </w:numPr>
              <w:spacing w:before="0" w:beforeAutospacing="0" w:after="0" w:afterAutospacing="0"/>
              <w:ind w:left="36" w:firstLine="7"/>
              <w:contextualSpacing/>
              <w:rPr>
                <w:lang w:val="lt-LT"/>
              </w:rPr>
            </w:pPr>
            <w:r w:rsidRPr="00593654">
              <w:rPr>
                <w:lang w:val="lt-LT"/>
              </w:rPr>
              <w:lastRenderedPageBreak/>
              <w:t>Mokymai apie žaliuosius pirkimus;</w:t>
            </w:r>
          </w:p>
          <w:p w14:paraId="36F2D322" w14:textId="77777777" w:rsidR="008F1BEA" w:rsidRPr="00593654" w:rsidRDefault="008F1BEA" w:rsidP="00C85BDB">
            <w:pPr>
              <w:pStyle w:val="prastasiniatinklio"/>
              <w:numPr>
                <w:ilvl w:val="0"/>
                <w:numId w:val="68"/>
              </w:numPr>
              <w:spacing w:before="0" w:beforeAutospacing="0" w:after="0" w:afterAutospacing="0"/>
              <w:ind w:left="36" w:firstLine="7"/>
              <w:contextualSpacing/>
              <w:rPr>
                <w:lang w:val="lt-LT"/>
              </w:rPr>
            </w:pPr>
            <w:r w:rsidRPr="00593654">
              <w:rPr>
                <w:lang w:val="lt-LT"/>
              </w:rPr>
              <w:lastRenderedPageBreak/>
              <w:t>Pirkimo sąlygų atnaujinimas su aplinkosaugos kriterijais;</w:t>
            </w:r>
          </w:p>
          <w:p w14:paraId="1C9A9812" w14:textId="436B6BB5" w:rsidR="008F1BEA" w:rsidRPr="00593654" w:rsidRDefault="008F1BEA" w:rsidP="00C85BDB">
            <w:pPr>
              <w:pStyle w:val="Sraopastraipa"/>
              <w:numPr>
                <w:ilvl w:val="0"/>
                <w:numId w:val="68"/>
              </w:numPr>
              <w:ind w:left="171" w:hanging="142"/>
              <w:rPr>
                <w:rFonts w:ascii="Times New Roman" w:hAnsi="Times New Roman" w:cs="Times New Roman"/>
                <w:lang w:val="lt-LT"/>
              </w:rPr>
            </w:pPr>
            <w:r w:rsidRPr="00593654">
              <w:rPr>
                <w:rFonts w:ascii="Times New Roman" w:hAnsi="Times New Roman" w:cs="Times New Roman"/>
                <w:lang w:val="lt-LT"/>
              </w:rPr>
              <w:t>Konsultacijos su institucijomis</w:t>
            </w:r>
          </w:p>
        </w:tc>
        <w:tc>
          <w:tcPr>
            <w:tcW w:w="3964" w:type="dxa"/>
          </w:tcPr>
          <w:p w14:paraId="71C8A069" w14:textId="3654A39E" w:rsidR="008F1BEA" w:rsidRPr="00593654" w:rsidRDefault="0068641E" w:rsidP="00C85BDB">
            <w:pPr>
              <w:pStyle w:val="prastasiniatinklio"/>
              <w:numPr>
                <w:ilvl w:val="0"/>
                <w:numId w:val="68"/>
              </w:numPr>
              <w:tabs>
                <w:tab w:val="left" w:pos="453"/>
              </w:tabs>
              <w:spacing w:before="0" w:beforeAutospacing="0" w:after="0" w:afterAutospacing="0"/>
              <w:ind w:left="36" w:hanging="36"/>
              <w:contextualSpacing/>
              <w:jc w:val="both"/>
              <w:rPr>
                <w:lang w:val="lt-LT"/>
              </w:rPr>
            </w:pPr>
            <w:r w:rsidRPr="00593654">
              <w:rPr>
                <w:lang w:val="lt-LT"/>
              </w:rPr>
              <w:lastRenderedPageBreak/>
              <w:t>Žaliųjų pirkimų dalis visoje pirkimų vertėje kasmet nuosekliai didėja</w:t>
            </w:r>
            <w:r w:rsidR="00DF4D51">
              <w:rPr>
                <w:lang w:val="lt-LT"/>
              </w:rPr>
              <w:t>;</w:t>
            </w:r>
          </w:p>
          <w:p w14:paraId="491D0902" w14:textId="6815A43C" w:rsidR="0068641E" w:rsidRPr="00593654" w:rsidRDefault="00225D69" w:rsidP="00C85BDB">
            <w:pPr>
              <w:pStyle w:val="Sraopastraipa"/>
              <w:numPr>
                <w:ilvl w:val="0"/>
                <w:numId w:val="68"/>
              </w:numPr>
              <w:tabs>
                <w:tab w:val="left" w:pos="453"/>
              </w:tabs>
              <w:ind w:left="36" w:firstLine="0"/>
              <w:jc w:val="both"/>
              <w:rPr>
                <w:rFonts w:ascii="Times New Roman" w:hAnsi="Times New Roman" w:cs="Times New Roman"/>
                <w:lang w:val="lt-LT"/>
              </w:rPr>
            </w:pPr>
            <w:r w:rsidRPr="00593654">
              <w:rPr>
                <w:rFonts w:ascii="Times New Roman" w:eastAsia="Times New Roman" w:hAnsi="Times New Roman" w:cs="Times New Roman"/>
                <w:kern w:val="0"/>
                <w:lang w:val="lt-LT"/>
                <w14:ligatures w14:val="none"/>
              </w:rPr>
              <w:lastRenderedPageBreak/>
              <w:t>100% pirkimų dokumentų turi bent vieną aplinkosauginį kriterijų</w:t>
            </w:r>
            <w:r w:rsidR="00DF4D51">
              <w:rPr>
                <w:rFonts w:ascii="Times New Roman" w:eastAsia="Times New Roman" w:hAnsi="Times New Roman" w:cs="Times New Roman"/>
                <w:kern w:val="0"/>
                <w:lang w:val="lt-LT"/>
                <w14:ligatures w14:val="none"/>
              </w:rPr>
              <w:t>;</w:t>
            </w:r>
          </w:p>
          <w:p w14:paraId="0ACACE85" w14:textId="5DBABB40" w:rsidR="008F1BEA" w:rsidRPr="00593654" w:rsidRDefault="00225D69" w:rsidP="006B7278">
            <w:pPr>
              <w:pStyle w:val="Sraopastraipa"/>
              <w:numPr>
                <w:ilvl w:val="0"/>
                <w:numId w:val="68"/>
              </w:numPr>
              <w:tabs>
                <w:tab w:val="left" w:pos="453"/>
              </w:tabs>
              <w:ind w:left="36" w:firstLine="0"/>
              <w:jc w:val="both"/>
              <w:rPr>
                <w:rFonts w:ascii="Times New Roman" w:hAnsi="Times New Roman" w:cs="Times New Roman"/>
                <w:lang w:val="lt-LT"/>
              </w:rPr>
            </w:pPr>
            <w:r w:rsidRPr="00593654">
              <w:rPr>
                <w:rFonts w:ascii="Times New Roman" w:eastAsia="Times New Roman" w:hAnsi="Times New Roman" w:cs="Times New Roman"/>
                <w:kern w:val="0"/>
                <w:lang w:val="lt-LT"/>
                <w14:ligatures w14:val="none"/>
              </w:rPr>
              <w:t>Bent vien</w:t>
            </w:r>
            <w:r w:rsidR="00A1254C">
              <w:rPr>
                <w:rFonts w:ascii="Times New Roman" w:eastAsia="Times New Roman" w:hAnsi="Times New Roman" w:cs="Times New Roman"/>
                <w:kern w:val="0"/>
                <w:lang w:val="lt-LT"/>
                <w14:ligatures w14:val="none"/>
              </w:rPr>
              <w:t>i</w:t>
            </w:r>
            <w:r w:rsidRPr="00593654">
              <w:rPr>
                <w:rFonts w:ascii="Times New Roman" w:eastAsia="Times New Roman" w:hAnsi="Times New Roman" w:cs="Times New Roman"/>
                <w:kern w:val="0"/>
                <w:lang w:val="lt-LT"/>
                <w14:ligatures w14:val="none"/>
              </w:rPr>
              <w:t xml:space="preserve"> mokyma</w:t>
            </w:r>
            <w:r w:rsidR="00A1254C">
              <w:rPr>
                <w:rFonts w:ascii="Times New Roman" w:eastAsia="Times New Roman" w:hAnsi="Times New Roman" w:cs="Times New Roman"/>
                <w:kern w:val="0"/>
                <w:lang w:val="lt-LT"/>
                <w14:ligatures w14:val="none"/>
              </w:rPr>
              <w:t>i</w:t>
            </w:r>
            <w:r w:rsidRPr="00593654">
              <w:rPr>
                <w:rFonts w:ascii="Times New Roman" w:eastAsia="Times New Roman" w:hAnsi="Times New Roman" w:cs="Times New Roman"/>
                <w:kern w:val="0"/>
                <w:lang w:val="lt-LT"/>
                <w14:ligatures w14:val="none"/>
              </w:rPr>
              <w:t xml:space="preserve"> apie žaliuosius pirkimus per metus</w:t>
            </w:r>
          </w:p>
        </w:tc>
      </w:tr>
      <w:tr w:rsidR="0074290A" w:rsidRPr="00593654" w14:paraId="6A71DF83" w14:textId="77777777" w:rsidTr="002F613E">
        <w:tc>
          <w:tcPr>
            <w:tcW w:w="9913" w:type="dxa"/>
            <w:gridSpan w:val="3"/>
          </w:tcPr>
          <w:p w14:paraId="214B8D21" w14:textId="2ECE7A36" w:rsidR="0074290A" w:rsidRPr="00593654" w:rsidRDefault="0074290A" w:rsidP="00311339">
            <w:pPr>
              <w:pStyle w:val="prastasiniatinklio"/>
              <w:tabs>
                <w:tab w:val="left" w:pos="453"/>
              </w:tabs>
              <w:spacing w:before="0" w:beforeAutospacing="0" w:after="0" w:afterAutospacing="0"/>
              <w:ind w:left="311"/>
              <w:contextualSpacing/>
              <w:jc w:val="both"/>
              <w:rPr>
                <w:lang w:val="lt-LT"/>
              </w:rPr>
            </w:pPr>
            <w:r w:rsidRPr="00593654">
              <w:rPr>
                <w:b/>
                <w:bCs/>
                <w:lang w:val="lt-LT"/>
              </w:rPr>
              <w:lastRenderedPageBreak/>
              <w:t>Socialinė kryptis</w:t>
            </w:r>
          </w:p>
        </w:tc>
      </w:tr>
      <w:tr w:rsidR="0074290A" w:rsidRPr="00593654" w14:paraId="0C9004FC" w14:textId="77777777" w:rsidTr="00C85BDB">
        <w:tc>
          <w:tcPr>
            <w:tcW w:w="2972" w:type="dxa"/>
          </w:tcPr>
          <w:p w14:paraId="66F89604" w14:textId="46EF1F5E" w:rsidR="0074290A" w:rsidRPr="00593654" w:rsidRDefault="00225D69" w:rsidP="00311339">
            <w:pPr>
              <w:contextualSpacing/>
              <w:jc w:val="both"/>
              <w:rPr>
                <w:rFonts w:ascii="Times New Roman" w:eastAsia="Times New Roman" w:hAnsi="Times New Roman" w:cs="Times New Roman"/>
                <w:kern w:val="0"/>
                <w:lang w:val="lt-LT"/>
                <w14:ligatures w14:val="none"/>
              </w:rPr>
            </w:pPr>
            <w:r w:rsidRPr="00593654">
              <w:rPr>
                <w:rFonts w:ascii="Times New Roman" w:hAnsi="Times New Roman" w:cs="Times New Roman"/>
                <w:lang w:val="lt-LT"/>
              </w:rPr>
              <w:t>Skatinti</w:t>
            </w:r>
            <w:r w:rsidR="0074290A" w:rsidRPr="00593654">
              <w:rPr>
                <w:rFonts w:ascii="Times New Roman" w:hAnsi="Times New Roman" w:cs="Times New Roman"/>
                <w:lang w:val="lt-LT"/>
              </w:rPr>
              <w:t xml:space="preserve"> socialiai atsakingus pirkimus</w:t>
            </w:r>
          </w:p>
        </w:tc>
        <w:tc>
          <w:tcPr>
            <w:tcW w:w="2977" w:type="dxa"/>
          </w:tcPr>
          <w:p w14:paraId="2D057E75" w14:textId="53F347AA" w:rsidR="0074290A" w:rsidRPr="00593654" w:rsidRDefault="0074290A" w:rsidP="00C85BDB">
            <w:pPr>
              <w:pStyle w:val="prastasiniatinklio"/>
              <w:numPr>
                <w:ilvl w:val="0"/>
                <w:numId w:val="68"/>
              </w:numPr>
              <w:spacing w:before="0" w:beforeAutospacing="0" w:after="0" w:afterAutospacing="0"/>
              <w:ind w:left="171" w:hanging="171"/>
              <w:contextualSpacing/>
              <w:rPr>
                <w:lang w:val="lt-LT"/>
              </w:rPr>
            </w:pPr>
            <w:r w:rsidRPr="00593654">
              <w:rPr>
                <w:lang w:val="lt-LT"/>
              </w:rPr>
              <w:t>Socialinių kriterijų įtraukimas į pirkimų dokumentus;</w:t>
            </w:r>
          </w:p>
          <w:p w14:paraId="699FF5EF" w14:textId="1D14B6AF" w:rsidR="0074290A" w:rsidRPr="00593654" w:rsidRDefault="0074290A" w:rsidP="00C85BDB">
            <w:pPr>
              <w:pStyle w:val="prastasiniatinklio"/>
              <w:numPr>
                <w:ilvl w:val="0"/>
                <w:numId w:val="68"/>
              </w:numPr>
              <w:spacing w:before="0" w:beforeAutospacing="0" w:after="0" w:afterAutospacing="0"/>
              <w:ind w:left="171" w:hanging="142"/>
              <w:contextualSpacing/>
              <w:rPr>
                <w:lang w:val="lt-LT"/>
              </w:rPr>
            </w:pPr>
            <w:r w:rsidRPr="00593654">
              <w:rPr>
                <w:lang w:val="lt-LT"/>
              </w:rPr>
              <w:t>Socialiai atsakingų tiekėjų</w:t>
            </w:r>
            <w:r w:rsidR="00225D69" w:rsidRPr="00593654">
              <w:rPr>
                <w:lang w:val="lt-LT"/>
              </w:rPr>
              <w:t xml:space="preserve"> </w:t>
            </w:r>
            <w:r w:rsidRPr="00593654">
              <w:rPr>
                <w:lang w:val="lt-LT"/>
              </w:rPr>
              <w:t>dalyvavim</w:t>
            </w:r>
            <w:r w:rsidR="00225D69" w:rsidRPr="00593654">
              <w:rPr>
                <w:lang w:val="lt-LT"/>
              </w:rPr>
              <w:t xml:space="preserve">as </w:t>
            </w:r>
            <w:r w:rsidRPr="00593654">
              <w:rPr>
                <w:lang w:val="lt-LT"/>
              </w:rPr>
              <w:t>viešuosiuose pirkimuose</w:t>
            </w:r>
          </w:p>
        </w:tc>
        <w:tc>
          <w:tcPr>
            <w:tcW w:w="3964" w:type="dxa"/>
          </w:tcPr>
          <w:p w14:paraId="39F3D83D" w14:textId="0B0FE46F" w:rsidR="00563BC5" w:rsidRPr="00593654" w:rsidRDefault="00563BC5" w:rsidP="00C85BDB">
            <w:pPr>
              <w:pStyle w:val="prastasiniatinklio"/>
              <w:numPr>
                <w:ilvl w:val="0"/>
                <w:numId w:val="68"/>
              </w:numPr>
              <w:tabs>
                <w:tab w:val="left" w:pos="176"/>
              </w:tabs>
              <w:spacing w:before="0" w:beforeAutospacing="0" w:after="0" w:afterAutospacing="0"/>
              <w:ind w:left="176" w:hanging="141"/>
              <w:contextualSpacing/>
              <w:rPr>
                <w:lang w:val="lt-LT"/>
              </w:rPr>
            </w:pPr>
            <w:r w:rsidRPr="00593654">
              <w:rPr>
                <w:lang w:val="lt-LT"/>
              </w:rPr>
              <w:t>Socialinių pirkimų dalis visoje pirkimų vertėje kasmet nuosekliai didėja</w:t>
            </w:r>
            <w:r w:rsidR="00DF4D51">
              <w:rPr>
                <w:lang w:val="lt-LT"/>
              </w:rPr>
              <w:t>;</w:t>
            </w:r>
          </w:p>
          <w:p w14:paraId="38AAD3E7" w14:textId="590B2EF1" w:rsidR="0074290A" w:rsidRPr="00593654" w:rsidRDefault="00225D69" w:rsidP="00C85BDB">
            <w:pPr>
              <w:pStyle w:val="prastasiniatinklio"/>
              <w:numPr>
                <w:ilvl w:val="0"/>
                <w:numId w:val="68"/>
              </w:numPr>
              <w:tabs>
                <w:tab w:val="left" w:pos="176"/>
              </w:tabs>
              <w:spacing w:before="0" w:beforeAutospacing="0" w:after="0" w:afterAutospacing="0"/>
              <w:ind w:left="176" w:hanging="141"/>
              <w:contextualSpacing/>
              <w:rPr>
                <w:lang w:val="lt-LT"/>
              </w:rPr>
            </w:pPr>
            <w:r w:rsidRPr="00593654">
              <w:rPr>
                <w:lang w:val="lt-LT"/>
              </w:rPr>
              <w:t>Savarankiškai gilinti žinias/p</w:t>
            </w:r>
            <w:r w:rsidR="00563BC5" w:rsidRPr="00593654">
              <w:rPr>
                <w:lang w:val="lt-LT"/>
              </w:rPr>
              <w:t>er metus sudalyvauti bent vienuose mokymuose apie socialinius pirkimus</w:t>
            </w:r>
          </w:p>
        </w:tc>
      </w:tr>
      <w:tr w:rsidR="0074290A" w:rsidRPr="00593654" w14:paraId="6D72A65C" w14:textId="77777777" w:rsidTr="00E63826">
        <w:tc>
          <w:tcPr>
            <w:tcW w:w="9913" w:type="dxa"/>
            <w:gridSpan w:val="3"/>
          </w:tcPr>
          <w:p w14:paraId="0E6901B1" w14:textId="42E3BB13" w:rsidR="0074290A" w:rsidRPr="00593654" w:rsidRDefault="0068641E" w:rsidP="00311339">
            <w:pPr>
              <w:pStyle w:val="prastasiniatinklio"/>
              <w:tabs>
                <w:tab w:val="left" w:pos="314"/>
                <w:tab w:val="left" w:pos="456"/>
              </w:tabs>
              <w:spacing w:before="0" w:beforeAutospacing="0" w:after="0" w:afterAutospacing="0"/>
              <w:ind w:left="172"/>
              <w:contextualSpacing/>
              <w:jc w:val="both"/>
              <w:rPr>
                <w:lang w:val="lt-LT"/>
              </w:rPr>
            </w:pPr>
            <w:r w:rsidRPr="00593654">
              <w:rPr>
                <w:b/>
                <w:bCs/>
                <w:lang w:val="lt-LT"/>
              </w:rPr>
              <w:t>Ekonominė kryptis</w:t>
            </w:r>
          </w:p>
        </w:tc>
      </w:tr>
      <w:tr w:rsidR="0068641E" w:rsidRPr="00593654" w14:paraId="39CE0979" w14:textId="77777777" w:rsidTr="00C85BDB">
        <w:tc>
          <w:tcPr>
            <w:tcW w:w="2972" w:type="dxa"/>
          </w:tcPr>
          <w:p w14:paraId="43591752" w14:textId="584E117E" w:rsidR="0068641E" w:rsidRPr="00593654" w:rsidRDefault="0068641E" w:rsidP="00311339">
            <w:pPr>
              <w:contextualSpacing/>
              <w:jc w:val="both"/>
              <w:rPr>
                <w:rFonts w:ascii="Times New Roman" w:hAnsi="Times New Roman" w:cs="Times New Roman"/>
                <w:lang w:val="lt-LT"/>
              </w:rPr>
            </w:pPr>
            <w:r w:rsidRPr="00593654">
              <w:rPr>
                <w:rFonts w:ascii="Times New Roman" w:hAnsi="Times New Roman" w:cs="Times New Roman"/>
                <w:lang w:val="lt-LT"/>
              </w:rPr>
              <w:t>Stiprinti vietos verslo konkurencingumą ir skatinti jų aktyvesnį dalyvavimą viešuosiuose pirkimuose</w:t>
            </w:r>
          </w:p>
        </w:tc>
        <w:tc>
          <w:tcPr>
            <w:tcW w:w="2977" w:type="dxa"/>
          </w:tcPr>
          <w:p w14:paraId="30CCC836" w14:textId="3088824E" w:rsidR="0068641E" w:rsidRPr="00593654" w:rsidRDefault="0068641E" w:rsidP="00C85BDB">
            <w:pPr>
              <w:pStyle w:val="prastasiniatinklio"/>
              <w:numPr>
                <w:ilvl w:val="0"/>
                <w:numId w:val="70"/>
              </w:numPr>
              <w:tabs>
                <w:tab w:val="left" w:pos="314"/>
              </w:tabs>
              <w:spacing w:before="0" w:beforeAutospacing="0" w:after="0" w:afterAutospacing="0"/>
              <w:ind w:left="178" w:hanging="142"/>
              <w:contextualSpacing/>
              <w:rPr>
                <w:lang w:val="lt-LT"/>
              </w:rPr>
            </w:pPr>
            <w:r w:rsidRPr="00593654">
              <w:rPr>
                <w:lang w:val="lt-LT"/>
              </w:rPr>
              <w:t>Bendradarbiauti su vietos verslu</w:t>
            </w:r>
            <w:r w:rsidR="00DF4D51">
              <w:rPr>
                <w:lang w:val="lt-LT"/>
              </w:rPr>
              <w:t>;</w:t>
            </w:r>
          </w:p>
          <w:p w14:paraId="4BE081ED" w14:textId="22D66FBB" w:rsidR="0068641E" w:rsidRPr="00593654" w:rsidRDefault="00225D69" w:rsidP="00C85BDB">
            <w:pPr>
              <w:pStyle w:val="prastasiniatinklio"/>
              <w:numPr>
                <w:ilvl w:val="0"/>
                <w:numId w:val="70"/>
              </w:numPr>
              <w:tabs>
                <w:tab w:val="left" w:pos="314"/>
              </w:tabs>
              <w:spacing w:before="0" w:beforeAutospacing="0" w:after="0" w:afterAutospacing="0"/>
              <w:ind w:left="178" w:hanging="142"/>
              <w:contextualSpacing/>
              <w:rPr>
                <w:lang w:val="lt-LT"/>
              </w:rPr>
            </w:pPr>
            <w:r w:rsidRPr="00593654">
              <w:rPr>
                <w:lang w:val="lt-LT"/>
              </w:rPr>
              <w:t>Taikyti ekonomiškai naudingiausio pasiūlymo (ENP) vertinimą, įtraukiant ne tik kainos, bet ir kokybės, aplinkosaugos, socialinius ar inovacijų kriterijus</w:t>
            </w:r>
          </w:p>
        </w:tc>
        <w:tc>
          <w:tcPr>
            <w:tcW w:w="3964" w:type="dxa"/>
          </w:tcPr>
          <w:p w14:paraId="4E66C89C" w14:textId="48F430C2" w:rsidR="0068641E" w:rsidRPr="00593654" w:rsidRDefault="0068641E" w:rsidP="00C85BDB">
            <w:pPr>
              <w:pStyle w:val="Sraopastraipa"/>
              <w:numPr>
                <w:ilvl w:val="0"/>
                <w:numId w:val="70"/>
              </w:numPr>
              <w:ind w:left="177" w:hanging="141"/>
              <w:rPr>
                <w:rFonts w:ascii="Times New Roman" w:hAnsi="Times New Roman" w:cs="Times New Roman"/>
                <w:lang w:val="lt-LT"/>
              </w:rPr>
            </w:pPr>
            <w:r w:rsidRPr="00593654">
              <w:rPr>
                <w:rFonts w:ascii="Times New Roman" w:hAnsi="Times New Roman" w:cs="Times New Roman"/>
                <w:lang w:val="lt-LT"/>
              </w:rPr>
              <w:t xml:space="preserve">ENP vertinime </w:t>
            </w:r>
            <w:r w:rsidR="008F4C75" w:rsidRPr="00593654">
              <w:rPr>
                <w:rFonts w:ascii="Times New Roman" w:hAnsi="Times New Roman" w:cs="Times New Roman"/>
                <w:lang w:val="lt-LT"/>
              </w:rPr>
              <w:t xml:space="preserve">siekti </w:t>
            </w:r>
            <w:r w:rsidRPr="00593654">
              <w:rPr>
                <w:rFonts w:ascii="Times New Roman" w:hAnsi="Times New Roman" w:cs="Times New Roman"/>
                <w:lang w:val="lt-LT"/>
              </w:rPr>
              <w:t>taikyti bent du (ne kainos) kriterijus, užtikrinant įvairius vertinimo aspektus</w:t>
            </w:r>
            <w:r w:rsidR="00DF4D51">
              <w:rPr>
                <w:rFonts w:ascii="Times New Roman" w:hAnsi="Times New Roman" w:cs="Times New Roman"/>
                <w:lang w:val="lt-LT"/>
              </w:rPr>
              <w:t>;</w:t>
            </w:r>
          </w:p>
          <w:p w14:paraId="025A1515" w14:textId="65D23E4A" w:rsidR="0068641E" w:rsidRPr="00593654" w:rsidRDefault="008F4C75" w:rsidP="00C85BDB">
            <w:pPr>
              <w:pStyle w:val="Sraopastraipa"/>
              <w:numPr>
                <w:ilvl w:val="0"/>
                <w:numId w:val="70"/>
              </w:numPr>
              <w:ind w:left="177" w:hanging="141"/>
              <w:rPr>
                <w:rFonts w:ascii="Times New Roman" w:hAnsi="Times New Roman" w:cs="Times New Roman"/>
                <w:lang w:val="lt-LT"/>
              </w:rPr>
            </w:pPr>
            <w:r w:rsidRPr="00593654">
              <w:rPr>
                <w:rFonts w:ascii="Times New Roman" w:hAnsi="Times New Roman" w:cs="Times New Roman"/>
                <w:lang w:val="lt-LT"/>
              </w:rPr>
              <w:t>Stebėti</w:t>
            </w:r>
            <w:r w:rsidR="0068641E" w:rsidRPr="00593654">
              <w:rPr>
                <w:rFonts w:ascii="Times New Roman" w:hAnsi="Times New Roman" w:cs="Times New Roman"/>
                <w:lang w:val="lt-LT"/>
              </w:rPr>
              <w:t xml:space="preserve"> ENP pirkim</w:t>
            </w:r>
            <w:r w:rsidRPr="00593654">
              <w:rPr>
                <w:rFonts w:ascii="Times New Roman" w:hAnsi="Times New Roman" w:cs="Times New Roman"/>
                <w:lang w:val="lt-LT"/>
              </w:rPr>
              <w:t>us</w:t>
            </w:r>
          </w:p>
          <w:p w14:paraId="7EE53277" w14:textId="7EB8F675" w:rsidR="0068641E" w:rsidRPr="00593654" w:rsidRDefault="0068641E" w:rsidP="00C85BDB">
            <w:pPr>
              <w:pStyle w:val="prastasiniatinklio"/>
              <w:tabs>
                <w:tab w:val="left" w:pos="314"/>
                <w:tab w:val="left" w:pos="456"/>
              </w:tabs>
              <w:spacing w:before="0" w:beforeAutospacing="0" w:after="0" w:afterAutospacing="0"/>
              <w:contextualSpacing/>
              <w:rPr>
                <w:lang w:val="lt-LT"/>
              </w:rPr>
            </w:pPr>
          </w:p>
        </w:tc>
      </w:tr>
      <w:tr w:rsidR="0068641E" w:rsidRPr="00593654" w14:paraId="55864FC6" w14:textId="77777777" w:rsidTr="00CA63C3">
        <w:tc>
          <w:tcPr>
            <w:tcW w:w="9913" w:type="dxa"/>
            <w:gridSpan w:val="3"/>
          </w:tcPr>
          <w:p w14:paraId="57759948" w14:textId="11250A2C" w:rsidR="0068641E" w:rsidRPr="00593654" w:rsidRDefault="0068641E" w:rsidP="00311339">
            <w:pPr>
              <w:contextualSpacing/>
              <w:jc w:val="both"/>
              <w:rPr>
                <w:rFonts w:ascii="Times New Roman" w:hAnsi="Times New Roman" w:cs="Times New Roman"/>
                <w:lang w:val="lt-LT"/>
              </w:rPr>
            </w:pPr>
            <w:r w:rsidRPr="00593654">
              <w:rPr>
                <w:rFonts w:ascii="Times New Roman" w:hAnsi="Times New Roman" w:cs="Times New Roman"/>
                <w:b/>
                <w:bCs/>
                <w:lang w:val="lt-LT"/>
              </w:rPr>
              <w:t xml:space="preserve">Inovacijų ir </w:t>
            </w:r>
            <w:r w:rsidR="005C6179" w:rsidRPr="00593654">
              <w:rPr>
                <w:rFonts w:ascii="Times New Roman" w:hAnsi="Times New Roman" w:cs="Times New Roman"/>
                <w:b/>
                <w:bCs/>
                <w:lang w:val="lt-LT"/>
              </w:rPr>
              <w:t>skaitmenizavimo</w:t>
            </w:r>
            <w:r w:rsidRPr="00593654">
              <w:rPr>
                <w:rFonts w:ascii="Times New Roman" w:hAnsi="Times New Roman" w:cs="Times New Roman"/>
                <w:b/>
                <w:bCs/>
                <w:lang w:val="lt-LT"/>
              </w:rPr>
              <w:t xml:space="preserve"> kryptis</w:t>
            </w:r>
          </w:p>
        </w:tc>
      </w:tr>
      <w:tr w:rsidR="0068641E" w:rsidRPr="00593654" w14:paraId="6C00E160" w14:textId="77777777" w:rsidTr="00513E17">
        <w:tc>
          <w:tcPr>
            <w:tcW w:w="2972" w:type="dxa"/>
          </w:tcPr>
          <w:p w14:paraId="2CB244B6" w14:textId="5652F176" w:rsidR="0068641E" w:rsidRPr="00593654" w:rsidRDefault="0068641E" w:rsidP="00513E17">
            <w:pPr>
              <w:contextualSpacing/>
              <w:rPr>
                <w:rFonts w:ascii="Times New Roman" w:hAnsi="Times New Roman" w:cs="Times New Roman"/>
                <w:lang w:val="lt-LT"/>
              </w:rPr>
            </w:pPr>
            <w:r w:rsidRPr="00593654">
              <w:rPr>
                <w:rFonts w:ascii="Times New Roman" w:hAnsi="Times New Roman" w:cs="Times New Roman"/>
                <w:lang w:val="lt-LT"/>
              </w:rPr>
              <w:t>Skatinti inovatyvių sprendimų ir technologijų kūrimą bei taikymą pirkimuose</w:t>
            </w:r>
          </w:p>
        </w:tc>
        <w:tc>
          <w:tcPr>
            <w:tcW w:w="2977" w:type="dxa"/>
          </w:tcPr>
          <w:p w14:paraId="475870DA" w14:textId="77777777" w:rsidR="0068641E" w:rsidRPr="00593654" w:rsidRDefault="0068641E" w:rsidP="00513E17">
            <w:pPr>
              <w:pStyle w:val="prastasiniatinklio"/>
              <w:numPr>
                <w:ilvl w:val="0"/>
                <w:numId w:val="69"/>
              </w:numPr>
              <w:tabs>
                <w:tab w:val="left" w:pos="314"/>
              </w:tabs>
              <w:spacing w:before="0" w:beforeAutospacing="0" w:after="0" w:afterAutospacing="0"/>
              <w:ind w:left="178" w:hanging="142"/>
              <w:contextualSpacing/>
              <w:rPr>
                <w:lang w:val="lt-LT"/>
              </w:rPr>
            </w:pPr>
            <w:r w:rsidRPr="00593654">
              <w:rPr>
                <w:lang w:val="lt-LT"/>
              </w:rPr>
              <w:t>Nustatyti sritis, kuriose galima pritaikyti inovatyvius sprendimus.</w:t>
            </w:r>
          </w:p>
          <w:p w14:paraId="4E02D53B" w14:textId="43B13AF6" w:rsidR="0068641E" w:rsidRPr="00593654" w:rsidRDefault="0068641E" w:rsidP="00513E17">
            <w:pPr>
              <w:pStyle w:val="prastasiniatinklio"/>
              <w:tabs>
                <w:tab w:val="left" w:pos="314"/>
              </w:tabs>
              <w:spacing w:before="0" w:beforeAutospacing="0" w:after="0" w:afterAutospacing="0"/>
              <w:ind w:left="178"/>
              <w:contextualSpacing/>
              <w:rPr>
                <w:lang w:val="lt-LT"/>
              </w:rPr>
            </w:pPr>
          </w:p>
        </w:tc>
        <w:tc>
          <w:tcPr>
            <w:tcW w:w="3964" w:type="dxa"/>
          </w:tcPr>
          <w:p w14:paraId="5DBB0D7A" w14:textId="5F6D6736" w:rsidR="00AC4938" w:rsidRPr="00593654" w:rsidRDefault="00AC4938" w:rsidP="00513E17">
            <w:pPr>
              <w:pStyle w:val="Sraopastraipa"/>
              <w:numPr>
                <w:ilvl w:val="0"/>
                <w:numId w:val="69"/>
              </w:numPr>
              <w:ind w:left="177" w:hanging="141"/>
              <w:rPr>
                <w:rFonts w:ascii="Times New Roman" w:hAnsi="Times New Roman" w:cs="Times New Roman"/>
                <w:lang w:val="lt-LT"/>
              </w:rPr>
            </w:pPr>
            <w:r w:rsidRPr="00593654">
              <w:rPr>
                <w:rFonts w:ascii="Times New Roman" w:hAnsi="Times New Roman" w:cs="Times New Roman"/>
                <w:lang w:val="lt-LT"/>
              </w:rPr>
              <w:t>Sutaupytos lėšos arba padidinta vertė, palyginti su tradiciniais sprendimais.</w:t>
            </w:r>
          </w:p>
        </w:tc>
      </w:tr>
      <w:tr w:rsidR="0068641E" w:rsidRPr="00593654" w14:paraId="1B42589C" w14:textId="77777777" w:rsidTr="007B7F52">
        <w:tc>
          <w:tcPr>
            <w:tcW w:w="9913" w:type="dxa"/>
            <w:gridSpan w:val="3"/>
          </w:tcPr>
          <w:p w14:paraId="31BF8447" w14:textId="1D95CFC6" w:rsidR="0068641E" w:rsidRPr="00593654" w:rsidRDefault="0068641E" w:rsidP="00311339">
            <w:pPr>
              <w:contextualSpacing/>
              <w:jc w:val="both"/>
              <w:rPr>
                <w:rFonts w:ascii="Times New Roman" w:hAnsi="Times New Roman" w:cs="Times New Roman"/>
                <w:lang w:val="lt-LT"/>
              </w:rPr>
            </w:pPr>
            <w:r w:rsidRPr="00593654">
              <w:rPr>
                <w:rFonts w:ascii="Times New Roman" w:hAnsi="Times New Roman" w:cs="Times New Roman"/>
                <w:b/>
                <w:bCs/>
                <w:lang w:val="lt-LT"/>
              </w:rPr>
              <w:t>Kompetencijų stiprinimo kryptis</w:t>
            </w:r>
          </w:p>
        </w:tc>
      </w:tr>
      <w:tr w:rsidR="0068641E" w:rsidRPr="00593654" w14:paraId="30EB6545" w14:textId="77777777" w:rsidTr="00957C22">
        <w:tc>
          <w:tcPr>
            <w:tcW w:w="2972" w:type="dxa"/>
          </w:tcPr>
          <w:p w14:paraId="70F69DA7" w14:textId="517E1B47" w:rsidR="0068641E" w:rsidRPr="00593654" w:rsidRDefault="00AC4938" w:rsidP="00311339">
            <w:pPr>
              <w:contextualSpacing/>
              <w:jc w:val="both"/>
              <w:rPr>
                <w:rFonts w:ascii="Times New Roman" w:hAnsi="Times New Roman" w:cs="Times New Roman"/>
                <w:lang w:val="lt-LT"/>
              </w:rPr>
            </w:pPr>
            <w:r w:rsidRPr="00593654">
              <w:rPr>
                <w:rFonts w:ascii="Times New Roman" w:hAnsi="Times New Roman" w:cs="Times New Roman"/>
                <w:lang w:val="lt-LT"/>
              </w:rPr>
              <w:t>Stiprinti darbuotojų žinias darniųjų pirkimų, žiedinės ekonomikos ir tausaus išteklių naudojimo srityse.</w:t>
            </w:r>
          </w:p>
        </w:tc>
        <w:tc>
          <w:tcPr>
            <w:tcW w:w="2977" w:type="dxa"/>
          </w:tcPr>
          <w:p w14:paraId="405FC182" w14:textId="77777777" w:rsidR="00AC4938" w:rsidRPr="00593654" w:rsidRDefault="00AC4938" w:rsidP="00311339">
            <w:pPr>
              <w:pStyle w:val="prastasiniatinklio"/>
              <w:numPr>
                <w:ilvl w:val="0"/>
                <w:numId w:val="71"/>
              </w:numPr>
              <w:spacing w:before="0" w:beforeAutospacing="0" w:after="0" w:afterAutospacing="0"/>
              <w:ind w:left="178" w:hanging="142"/>
              <w:contextualSpacing/>
              <w:jc w:val="both"/>
              <w:rPr>
                <w:lang w:val="lt-LT"/>
              </w:rPr>
            </w:pPr>
            <w:r w:rsidRPr="00593654">
              <w:rPr>
                <w:lang w:val="lt-LT"/>
              </w:rPr>
              <w:t>Organizuoti darbuotojų mokymus ir edukacines veiklas.</w:t>
            </w:r>
          </w:p>
          <w:p w14:paraId="400B0AC7" w14:textId="7DBE2E62" w:rsidR="0068641E" w:rsidRPr="00593654" w:rsidRDefault="00AC4938" w:rsidP="00311339">
            <w:pPr>
              <w:pStyle w:val="prastasiniatinklio"/>
              <w:numPr>
                <w:ilvl w:val="0"/>
                <w:numId w:val="71"/>
              </w:numPr>
              <w:tabs>
                <w:tab w:val="left" w:pos="314"/>
              </w:tabs>
              <w:spacing w:before="0" w:beforeAutospacing="0" w:after="0" w:afterAutospacing="0"/>
              <w:ind w:left="178" w:hanging="142"/>
              <w:contextualSpacing/>
              <w:jc w:val="both"/>
              <w:rPr>
                <w:lang w:val="lt-LT"/>
              </w:rPr>
            </w:pPr>
            <w:r w:rsidRPr="00593654">
              <w:rPr>
                <w:lang w:val="lt-LT"/>
              </w:rPr>
              <w:t>Kelti viešųjų pirkimų specialistų kvalifikaciją.</w:t>
            </w:r>
          </w:p>
        </w:tc>
        <w:tc>
          <w:tcPr>
            <w:tcW w:w="3964" w:type="dxa"/>
          </w:tcPr>
          <w:p w14:paraId="02A9388F" w14:textId="2FF7A506" w:rsidR="0068641E" w:rsidRPr="00593654" w:rsidRDefault="0068641E" w:rsidP="00311339">
            <w:pPr>
              <w:pStyle w:val="Sraopastraipa"/>
              <w:numPr>
                <w:ilvl w:val="0"/>
                <w:numId w:val="75"/>
              </w:numPr>
              <w:ind w:left="176" w:hanging="141"/>
              <w:jc w:val="both"/>
              <w:rPr>
                <w:rFonts w:ascii="Times New Roman" w:hAnsi="Times New Roman" w:cs="Times New Roman"/>
                <w:lang w:val="lt-LT"/>
              </w:rPr>
            </w:pPr>
            <w:r w:rsidRPr="00593654">
              <w:rPr>
                <w:rFonts w:ascii="Times New Roman" w:hAnsi="Times New Roman" w:cs="Times New Roman"/>
                <w:lang w:val="lt-LT"/>
              </w:rPr>
              <w:t xml:space="preserve">Mokymų skaičius per metus – ne mažiau kaip </w:t>
            </w:r>
            <w:r w:rsidR="008F4C75" w:rsidRPr="00593654">
              <w:rPr>
                <w:rFonts w:ascii="Times New Roman" w:hAnsi="Times New Roman" w:cs="Times New Roman"/>
                <w:lang w:val="lt-LT"/>
              </w:rPr>
              <w:t>2</w:t>
            </w:r>
            <w:r w:rsidRPr="00593654">
              <w:rPr>
                <w:rFonts w:ascii="Times New Roman" w:hAnsi="Times New Roman" w:cs="Times New Roman"/>
                <w:lang w:val="lt-LT"/>
              </w:rPr>
              <w:t>.</w:t>
            </w:r>
          </w:p>
        </w:tc>
      </w:tr>
    </w:tbl>
    <w:p w14:paraId="02343B7D" w14:textId="77777777" w:rsidR="008F1BEA" w:rsidRPr="00513E17" w:rsidRDefault="008F1BEA" w:rsidP="00513E17">
      <w:pPr>
        <w:spacing w:after="0" w:line="240" w:lineRule="auto"/>
        <w:jc w:val="both"/>
        <w:rPr>
          <w:rFonts w:ascii="Times New Roman" w:hAnsi="Times New Roman" w:cs="Times New Roman"/>
          <w:lang w:val="lt-LT"/>
        </w:rPr>
      </w:pPr>
    </w:p>
    <w:p w14:paraId="5FFD004A" w14:textId="03397B6C" w:rsidR="00FE7A63" w:rsidRPr="00593654" w:rsidRDefault="00C7219D" w:rsidP="00311339">
      <w:pPr>
        <w:pStyle w:val="Sraopastraipa"/>
        <w:numPr>
          <w:ilvl w:val="0"/>
          <w:numId w:val="61"/>
        </w:numPr>
        <w:spacing w:after="0" w:line="240" w:lineRule="auto"/>
        <w:ind w:left="567" w:hanging="207"/>
        <w:jc w:val="center"/>
        <w:rPr>
          <w:rFonts w:ascii="Times New Roman" w:hAnsi="Times New Roman" w:cs="Times New Roman"/>
          <w:b/>
          <w:bCs/>
          <w:lang w:val="lt-LT"/>
        </w:rPr>
      </w:pPr>
      <w:r w:rsidRPr="00593654">
        <w:rPr>
          <w:rFonts w:ascii="Times New Roman" w:hAnsi="Times New Roman" w:cs="Times New Roman"/>
          <w:b/>
          <w:bCs/>
          <w:lang w:val="lt-LT"/>
        </w:rPr>
        <w:t>ATSAKOMYBĖS</w:t>
      </w:r>
      <w:r w:rsidR="00234355" w:rsidRPr="00593654">
        <w:rPr>
          <w:rFonts w:ascii="Times New Roman" w:hAnsi="Times New Roman" w:cs="Times New Roman"/>
          <w:b/>
          <w:bCs/>
          <w:lang w:val="lt-LT"/>
        </w:rPr>
        <w:t xml:space="preserve"> IR ĮGYVENDINIMO</w:t>
      </w:r>
      <w:r w:rsidRPr="00593654">
        <w:rPr>
          <w:rFonts w:ascii="Times New Roman" w:hAnsi="Times New Roman" w:cs="Times New Roman"/>
          <w:b/>
          <w:bCs/>
          <w:lang w:val="lt-LT"/>
        </w:rPr>
        <w:t xml:space="preserve"> KOORDINAVIMAS</w:t>
      </w:r>
    </w:p>
    <w:p w14:paraId="5B5E25D0" w14:textId="77777777" w:rsidR="004D5437" w:rsidRPr="00513E17" w:rsidRDefault="004D5437" w:rsidP="00513E17">
      <w:pPr>
        <w:spacing w:after="0" w:line="240" w:lineRule="auto"/>
        <w:ind w:left="360"/>
        <w:jc w:val="both"/>
        <w:rPr>
          <w:rFonts w:ascii="Times New Roman" w:hAnsi="Times New Roman" w:cs="Times New Roman"/>
          <w:lang w:val="lt-LT"/>
        </w:rPr>
      </w:pPr>
    </w:p>
    <w:p w14:paraId="18E4327E" w14:textId="77777777" w:rsidR="00311339" w:rsidRPr="00593654" w:rsidRDefault="00467C7F" w:rsidP="00DF4D51">
      <w:pPr>
        <w:spacing w:after="0" w:line="240" w:lineRule="auto"/>
        <w:ind w:firstLine="851"/>
        <w:jc w:val="both"/>
        <w:rPr>
          <w:rFonts w:ascii="Times New Roman" w:hAnsi="Times New Roman" w:cs="Times New Roman"/>
          <w:lang w:val="lt-LT"/>
        </w:rPr>
      </w:pPr>
      <w:r w:rsidRPr="00593654">
        <w:rPr>
          <w:rFonts w:ascii="Times New Roman" w:hAnsi="Times New Roman" w:cs="Times New Roman"/>
          <w:lang w:val="lt-LT"/>
        </w:rPr>
        <w:t xml:space="preserve">4.1. </w:t>
      </w:r>
      <w:r w:rsidR="00225D69" w:rsidRPr="00593654">
        <w:rPr>
          <w:rFonts w:ascii="Times New Roman" w:hAnsi="Times New Roman" w:cs="Times New Roman"/>
          <w:lang w:val="lt-LT"/>
        </w:rPr>
        <w:t>Strategijos sklandų įgyvendinimą užtikrina aiškus atsakomybių paskirstymas ir koordinavimas.</w:t>
      </w:r>
    </w:p>
    <w:p w14:paraId="43474176" w14:textId="7673B83B" w:rsidR="00AC4938" w:rsidRPr="00593654" w:rsidRDefault="00311339" w:rsidP="00DF4D51">
      <w:pPr>
        <w:spacing w:after="0" w:line="240" w:lineRule="auto"/>
        <w:ind w:firstLine="851"/>
        <w:jc w:val="both"/>
        <w:rPr>
          <w:rFonts w:ascii="Times New Roman" w:hAnsi="Times New Roman" w:cs="Times New Roman"/>
          <w:lang w:val="lt-LT"/>
        </w:rPr>
      </w:pPr>
      <w:r w:rsidRPr="00593654">
        <w:rPr>
          <w:rFonts w:ascii="Times New Roman" w:hAnsi="Times New Roman" w:cs="Times New Roman"/>
          <w:lang w:val="lt-LT"/>
        </w:rPr>
        <w:t xml:space="preserve">4.2. </w:t>
      </w:r>
      <w:r w:rsidR="007A4378" w:rsidRPr="00593654">
        <w:rPr>
          <w:rFonts w:ascii="Times New Roman" w:eastAsia="Times New Roman" w:hAnsi="Times New Roman" w:cs="Times New Roman"/>
          <w:kern w:val="0"/>
          <w:lang w:val="lt-LT"/>
          <w14:ligatures w14:val="none"/>
        </w:rPr>
        <w:t>Strategij</w:t>
      </w:r>
      <w:r w:rsidR="00225D69" w:rsidRPr="00593654">
        <w:rPr>
          <w:rFonts w:ascii="Times New Roman" w:eastAsia="Times New Roman" w:hAnsi="Times New Roman" w:cs="Times New Roman"/>
          <w:kern w:val="0"/>
          <w:lang w:val="lt-LT"/>
          <w14:ligatures w14:val="none"/>
        </w:rPr>
        <w:t xml:space="preserve">ą </w:t>
      </w:r>
      <w:r w:rsidR="007A4378" w:rsidRPr="00593654">
        <w:rPr>
          <w:rFonts w:ascii="Times New Roman" w:eastAsia="Times New Roman" w:hAnsi="Times New Roman" w:cs="Times New Roman"/>
          <w:kern w:val="0"/>
          <w:lang w:val="lt-LT"/>
          <w14:ligatures w14:val="none"/>
        </w:rPr>
        <w:t>koordin</w:t>
      </w:r>
      <w:r w:rsidR="00AC4938" w:rsidRPr="00593654">
        <w:rPr>
          <w:rFonts w:ascii="Times New Roman" w:eastAsia="Times New Roman" w:hAnsi="Times New Roman" w:cs="Times New Roman"/>
          <w:kern w:val="0"/>
          <w:lang w:val="lt-LT"/>
          <w14:ligatures w14:val="none"/>
        </w:rPr>
        <w:t xml:space="preserve">uoja </w:t>
      </w:r>
      <w:r w:rsidR="007A4378" w:rsidRPr="00593654">
        <w:rPr>
          <w:rFonts w:ascii="Times New Roman" w:eastAsia="Times New Roman" w:hAnsi="Times New Roman" w:cs="Times New Roman"/>
          <w:kern w:val="0"/>
          <w:lang w:val="lt-LT"/>
          <w14:ligatures w14:val="none"/>
        </w:rPr>
        <w:t>Viešųjų pirkimų skyrius</w:t>
      </w:r>
      <w:r w:rsidR="00AC4938" w:rsidRPr="00593654">
        <w:rPr>
          <w:rFonts w:ascii="Times New Roman" w:eastAsia="Times New Roman" w:hAnsi="Times New Roman" w:cs="Times New Roman"/>
          <w:kern w:val="0"/>
          <w:lang w:val="lt-LT"/>
          <w14:ligatures w14:val="none"/>
        </w:rPr>
        <w:t>, kuris:</w:t>
      </w:r>
    </w:p>
    <w:p w14:paraId="25BD47A2" w14:textId="362536A7" w:rsidR="00AC4938" w:rsidRPr="00593654" w:rsidRDefault="00AC4938" w:rsidP="00513E17">
      <w:pPr>
        <w:pStyle w:val="prastasiniatinklio"/>
        <w:numPr>
          <w:ilvl w:val="0"/>
          <w:numId w:val="76"/>
        </w:numPr>
        <w:spacing w:before="0" w:beforeAutospacing="0" w:after="0" w:afterAutospacing="0"/>
        <w:ind w:left="0" w:firstLine="851"/>
        <w:contextualSpacing/>
        <w:jc w:val="both"/>
        <w:rPr>
          <w:lang w:val="lt-LT"/>
        </w:rPr>
      </w:pPr>
      <w:r w:rsidRPr="00593654">
        <w:rPr>
          <w:lang w:val="lt-LT"/>
        </w:rPr>
        <w:t>stebi Strategijos priemonių vykdymą;</w:t>
      </w:r>
    </w:p>
    <w:p w14:paraId="6971D2D0" w14:textId="4CAE6B1A" w:rsidR="00AC4938" w:rsidRPr="00593654" w:rsidRDefault="008F4C75" w:rsidP="00513E17">
      <w:pPr>
        <w:pStyle w:val="prastasiniatinklio"/>
        <w:numPr>
          <w:ilvl w:val="0"/>
          <w:numId w:val="76"/>
        </w:numPr>
        <w:spacing w:before="0" w:beforeAutospacing="0" w:after="0" w:afterAutospacing="0"/>
        <w:ind w:left="0" w:firstLine="851"/>
        <w:contextualSpacing/>
        <w:jc w:val="both"/>
        <w:rPr>
          <w:lang w:val="lt-LT"/>
        </w:rPr>
      </w:pPr>
      <w:r w:rsidRPr="00593654">
        <w:rPr>
          <w:lang w:val="lt-LT"/>
        </w:rPr>
        <w:t>b</w:t>
      </w:r>
      <w:r w:rsidR="00AC4938" w:rsidRPr="00593654">
        <w:rPr>
          <w:lang w:val="lt-LT"/>
        </w:rPr>
        <w:t>endradarbia</w:t>
      </w:r>
      <w:r w:rsidRPr="00593654">
        <w:rPr>
          <w:lang w:val="lt-LT"/>
        </w:rPr>
        <w:t>uja</w:t>
      </w:r>
      <w:r w:rsidR="00AC4938" w:rsidRPr="00593654">
        <w:rPr>
          <w:lang w:val="lt-LT"/>
        </w:rPr>
        <w:t xml:space="preserve"> pirkimų vykdytojais;</w:t>
      </w:r>
    </w:p>
    <w:p w14:paraId="2F09AA6E" w14:textId="77777777" w:rsidR="00311339" w:rsidRPr="00593654" w:rsidRDefault="00AC4938" w:rsidP="00513E17">
      <w:pPr>
        <w:pStyle w:val="prastasiniatinklio"/>
        <w:numPr>
          <w:ilvl w:val="0"/>
          <w:numId w:val="76"/>
        </w:numPr>
        <w:spacing w:before="0" w:beforeAutospacing="0" w:after="0" w:afterAutospacing="0"/>
        <w:ind w:left="0" w:firstLine="851"/>
        <w:contextualSpacing/>
        <w:jc w:val="both"/>
        <w:rPr>
          <w:lang w:val="lt-LT"/>
        </w:rPr>
      </w:pPr>
      <w:r w:rsidRPr="00593654">
        <w:rPr>
          <w:lang w:val="lt-LT"/>
        </w:rPr>
        <w:t>peržiūri ir atnaujina Strategiją, jei reikia.</w:t>
      </w:r>
    </w:p>
    <w:p w14:paraId="0DB1A3BA" w14:textId="30EDCB37" w:rsidR="007A4378" w:rsidRPr="00593654" w:rsidRDefault="00311339" w:rsidP="00513E17">
      <w:pPr>
        <w:pStyle w:val="prastasiniatinklio"/>
        <w:spacing w:before="0" w:beforeAutospacing="0" w:after="0" w:afterAutospacing="0"/>
        <w:ind w:firstLine="851"/>
        <w:contextualSpacing/>
        <w:jc w:val="both"/>
        <w:rPr>
          <w:lang w:val="lt-LT"/>
        </w:rPr>
      </w:pPr>
      <w:r w:rsidRPr="00593654">
        <w:rPr>
          <w:lang w:val="lt-LT"/>
        </w:rPr>
        <w:t>4.3.</w:t>
      </w:r>
      <w:r w:rsidR="004D5437" w:rsidRPr="00593654">
        <w:rPr>
          <w:lang w:val="lt-LT"/>
        </w:rPr>
        <w:t xml:space="preserve"> </w:t>
      </w:r>
      <w:r w:rsidR="007A4378" w:rsidRPr="00593654">
        <w:rPr>
          <w:lang w:val="lt-LT"/>
        </w:rPr>
        <w:t>Pirkimų vykdytojai, vykdantys viešuosius pirkimus, yra atsakingi už:</w:t>
      </w:r>
    </w:p>
    <w:p w14:paraId="31F948F8" w14:textId="2E9B6F36" w:rsidR="00AC4938" w:rsidRPr="00593654" w:rsidRDefault="00AC4938" w:rsidP="00513E17">
      <w:pPr>
        <w:pStyle w:val="prastasiniatinklio"/>
        <w:numPr>
          <w:ilvl w:val="0"/>
          <w:numId w:val="77"/>
        </w:numPr>
        <w:spacing w:before="0" w:beforeAutospacing="0" w:after="0" w:afterAutospacing="0"/>
        <w:ind w:left="0" w:firstLine="851"/>
        <w:contextualSpacing/>
        <w:jc w:val="both"/>
        <w:rPr>
          <w:lang w:val="lt-LT"/>
        </w:rPr>
      </w:pPr>
      <w:r w:rsidRPr="00593654">
        <w:rPr>
          <w:lang w:val="lt-LT"/>
        </w:rPr>
        <w:t>Strategijos principų taikymą planuojamuose ir vykdomuose pirkimuose;</w:t>
      </w:r>
    </w:p>
    <w:p w14:paraId="43711AD9" w14:textId="6450D67A" w:rsidR="00AC4938" w:rsidRPr="00593654" w:rsidRDefault="004D5437" w:rsidP="00513E17">
      <w:pPr>
        <w:pStyle w:val="prastasiniatinklio"/>
        <w:numPr>
          <w:ilvl w:val="0"/>
          <w:numId w:val="77"/>
        </w:numPr>
        <w:spacing w:before="0" w:beforeAutospacing="0" w:after="0" w:afterAutospacing="0"/>
        <w:ind w:left="0" w:firstLine="851"/>
        <w:contextualSpacing/>
        <w:jc w:val="both"/>
        <w:rPr>
          <w:lang w:val="lt-LT"/>
        </w:rPr>
      </w:pPr>
      <w:r w:rsidRPr="00593654">
        <w:rPr>
          <w:lang w:val="lt-LT"/>
        </w:rPr>
        <w:t>d</w:t>
      </w:r>
      <w:r w:rsidR="00AC4938" w:rsidRPr="00593654">
        <w:rPr>
          <w:lang w:val="lt-LT"/>
        </w:rPr>
        <w:t>arbuotojų kompetencijų užtikrinimą darniųjų pirkimų srityje;</w:t>
      </w:r>
    </w:p>
    <w:p w14:paraId="651FDEFB" w14:textId="32D1B933" w:rsidR="00AC4938" w:rsidRPr="00593654" w:rsidRDefault="004D5437" w:rsidP="00513E17">
      <w:pPr>
        <w:pStyle w:val="prastasiniatinklio"/>
        <w:numPr>
          <w:ilvl w:val="0"/>
          <w:numId w:val="77"/>
        </w:numPr>
        <w:spacing w:before="0" w:beforeAutospacing="0" w:after="0" w:afterAutospacing="0"/>
        <w:ind w:left="0" w:firstLine="851"/>
        <w:contextualSpacing/>
        <w:jc w:val="both"/>
        <w:rPr>
          <w:lang w:val="lt-LT"/>
        </w:rPr>
      </w:pPr>
      <w:r w:rsidRPr="00593654">
        <w:rPr>
          <w:lang w:val="lt-LT"/>
        </w:rPr>
        <w:t>d</w:t>
      </w:r>
      <w:r w:rsidR="00AC4938" w:rsidRPr="00593654">
        <w:rPr>
          <w:lang w:val="lt-LT"/>
        </w:rPr>
        <w:t xml:space="preserve">uomenų ir informacijos teikimą apie </w:t>
      </w:r>
      <w:r w:rsidR="00467C7F" w:rsidRPr="00593654">
        <w:rPr>
          <w:lang w:val="lt-LT"/>
        </w:rPr>
        <w:t>Strategijos</w:t>
      </w:r>
      <w:r w:rsidR="00AC4938" w:rsidRPr="00593654">
        <w:rPr>
          <w:lang w:val="lt-LT"/>
        </w:rPr>
        <w:t xml:space="preserve"> įgyvendinimą;</w:t>
      </w:r>
    </w:p>
    <w:p w14:paraId="12BA2F75" w14:textId="18DA6553" w:rsidR="00AC4938" w:rsidRPr="00593654" w:rsidRDefault="004D5437" w:rsidP="00513E17">
      <w:pPr>
        <w:pStyle w:val="prastasiniatinklio"/>
        <w:numPr>
          <w:ilvl w:val="0"/>
          <w:numId w:val="77"/>
        </w:numPr>
        <w:spacing w:before="0" w:beforeAutospacing="0" w:after="0" w:afterAutospacing="0"/>
        <w:ind w:left="0" w:firstLine="851"/>
        <w:contextualSpacing/>
        <w:jc w:val="both"/>
        <w:rPr>
          <w:lang w:val="lt-LT"/>
        </w:rPr>
      </w:pPr>
      <w:r w:rsidRPr="00593654">
        <w:rPr>
          <w:lang w:val="lt-LT"/>
        </w:rPr>
        <w:t>d</w:t>
      </w:r>
      <w:r w:rsidR="00AC4938" w:rsidRPr="00593654">
        <w:rPr>
          <w:lang w:val="lt-LT"/>
        </w:rPr>
        <w:t>alyvavimą rengiant rekomendacijas ir dalijantis gerąja praktika.</w:t>
      </w:r>
    </w:p>
    <w:p w14:paraId="6D67A9D2" w14:textId="77777777" w:rsidR="00AC4938" w:rsidRPr="00593654" w:rsidRDefault="00AC4938" w:rsidP="00513E17">
      <w:pPr>
        <w:pStyle w:val="prastasiniatinklio"/>
        <w:spacing w:before="0" w:beforeAutospacing="0" w:after="0" w:afterAutospacing="0"/>
        <w:contextualSpacing/>
        <w:jc w:val="both"/>
        <w:rPr>
          <w:lang w:val="lt-LT"/>
        </w:rPr>
      </w:pPr>
    </w:p>
    <w:p w14:paraId="7ADD2B09" w14:textId="15EA2A2E" w:rsidR="007A4378" w:rsidRPr="00593654" w:rsidRDefault="00467C7F" w:rsidP="00311339">
      <w:pPr>
        <w:pStyle w:val="Sraopastraipa"/>
        <w:spacing w:after="0" w:line="240" w:lineRule="auto"/>
        <w:ind w:left="1080"/>
        <w:jc w:val="center"/>
        <w:rPr>
          <w:rFonts w:ascii="Times New Roman" w:hAnsi="Times New Roman" w:cs="Times New Roman"/>
          <w:lang w:val="lt-LT"/>
        </w:rPr>
      </w:pPr>
      <w:r w:rsidRPr="00593654">
        <w:rPr>
          <w:rFonts w:ascii="Times New Roman" w:hAnsi="Times New Roman" w:cs="Times New Roman"/>
          <w:b/>
          <w:bCs/>
          <w:lang w:val="lt-LT"/>
        </w:rPr>
        <w:t>V</w:t>
      </w:r>
      <w:r w:rsidR="00311339" w:rsidRPr="00593654">
        <w:rPr>
          <w:rFonts w:ascii="Times New Roman" w:hAnsi="Times New Roman" w:cs="Times New Roman"/>
          <w:b/>
          <w:bCs/>
          <w:lang w:val="lt-LT"/>
        </w:rPr>
        <w:t>.</w:t>
      </w:r>
      <w:r w:rsidRPr="00593654">
        <w:rPr>
          <w:rFonts w:ascii="Times New Roman" w:hAnsi="Times New Roman" w:cs="Times New Roman"/>
          <w:lang w:val="lt-LT"/>
        </w:rPr>
        <w:t xml:space="preserve"> </w:t>
      </w:r>
      <w:r w:rsidR="007A4378" w:rsidRPr="00593654">
        <w:rPr>
          <w:rFonts w:ascii="Times New Roman" w:hAnsi="Times New Roman" w:cs="Times New Roman"/>
          <w:b/>
          <w:bCs/>
          <w:lang w:val="lt-LT"/>
        </w:rPr>
        <w:t>STEBĖSENA</w:t>
      </w:r>
      <w:r w:rsidR="009773AE" w:rsidRPr="00593654">
        <w:rPr>
          <w:rFonts w:ascii="Times New Roman" w:hAnsi="Times New Roman" w:cs="Times New Roman"/>
          <w:b/>
          <w:bCs/>
          <w:lang w:val="lt-LT"/>
        </w:rPr>
        <w:t>,</w:t>
      </w:r>
      <w:r w:rsidR="007A4378" w:rsidRPr="00593654">
        <w:rPr>
          <w:rFonts w:ascii="Times New Roman" w:hAnsi="Times New Roman" w:cs="Times New Roman"/>
          <w:b/>
          <w:bCs/>
          <w:lang w:val="lt-LT"/>
        </w:rPr>
        <w:t xml:space="preserve"> VERTINIMAS</w:t>
      </w:r>
      <w:r w:rsidR="009773AE" w:rsidRPr="00593654">
        <w:rPr>
          <w:rFonts w:ascii="Times New Roman" w:hAnsi="Times New Roman" w:cs="Times New Roman"/>
          <w:b/>
          <w:bCs/>
          <w:lang w:val="lt-LT"/>
        </w:rPr>
        <w:t xml:space="preserve"> IR ATSKAITOMYBĖ</w:t>
      </w:r>
    </w:p>
    <w:p w14:paraId="75745079" w14:textId="77777777" w:rsidR="004D5437" w:rsidRPr="00593654" w:rsidRDefault="004D5437" w:rsidP="00311339">
      <w:pPr>
        <w:pStyle w:val="Sraopastraipa"/>
        <w:spacing w:after="0" w:line="240" w:lineRule="auto"/>
        <w:ind w:left="567"/>
        <w:jc w:val="both"/>
        <w:rPr>
          <w:rFonts w:ascii="Times New Roman" w:hAnsi="Times New Roman" w:cs="Times New Roman"/>
          <w:lang w:val="lt-LT"/>
        </w:rPr>
      </w:pPr>
    </w:p>
    <w:p w14:paraId="086BF928" w14:textId="539E8843" w:rsidR="00CC5592" w:rsidRPr="00593654" w:rsidRDefault="00467C7F" w:rsidP="00311339">
      <w:pPr>
        <w:spacing w:after="0" w:line="240" w:lineRule="auto"/>
        <w:ind w:firstLine="851"/>
        <w:contextualSpacing/>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5</w:t>
      </w:r>
      <w:r w:rsidR="004D5437" w:rsidRPr="00593654">
        <w:rPr>
          <w:rFonts w:ascii="Times New Roman" w:eastAsia="Times New Roman" w:hAnsi="Times New Roman" w:cs="Times New Roman"/>
          <w:kern w:val="0"/>
          <w:lang w:val="lt-LT"/>
          <w14:ligatures w14:val="none"/>
        </w:rPr>
        <w:t xml:space="preserve">.1. </w:t>
      </w:r>
      <w:r w:rsidR="00225D69" w:rsidRPr="00593654">
        <w:rPr>
          <w:rFonts w:ascii="Times New Roman" w:eastAsia="Times New Roman" w:hAnsi="Times New Roman" w:cs="Times New Roman"/>
          <w:kern w:val="0"/>
          <w:lang w:val="lt-LT"/>
          <w14:ligatures w14:val="none"/>
        </w:rPr>
        <w:t>Strategijos įgyvendinimas nuolat stebimas ir vertinamas, siekiant nustatyti priemonių efektyvumą, pokyčių poreikį ir reikalingus sprendimu</w:t>
      </w:r>
      <w:r w:rsidR="004D5437" w:rsidRPr="00593654">
        <w:rPr>
          <w:rFonts w:ascii="Times New Roman" w:eastAsia="Times New Roman" w:hAnsi="Times New Roman" w:cs="Times New Roman"/>
          <w:kern w:val="0"/>
          <w:lang w:val="lt-LT"/>
          <w14:ligatures w14:val="none"/>
        </w:rPr>
        <w:t>s</w:t>
      </w:r>
      <w:r w:rsidR="00ED3C90" w:rsidRPr="00593654">
        <w:rPr>
          <w:rFonts w:ascii="Times New Roman" w:eastAsia="Times New Roman" w:hAnsi="Times New Roman" w:cs="Times New Roman"/>
          <w:kern w:val="0"/>
          <w:lang w:val="lt-LT"/>
          <w14:ligatures w14:val="none"/>
        </w:rPr>
        <w:t>.</w:t>
      </w:r>
    </w:p>
    <w:p w14:paraId="4280C28A" w14:textId="050E7081" w:rsidR="00601E8C" w:rsidRPr="00593654" w:rsidRDefault="00467C7F" w:rsidP="00311339">
      <w:pPr>
        <w:spacing w:after="0" w:line="240" w:lineRule="auto"/>
        <w:ind w:firstLine="851"/>
        <w:contextualSpacing/>
        <w:jc w:val="both"/>
        <w:outlineLvl w:val="2"/>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5</w:t>
      </w:r>
      <w:r w:rsidR="004D5437" w:rsidRPr="00593654">
        <w:rPr>
          <w:rFonts w:ascii="Times New Roman" w:eastAsia="Times New Roman" w:hAnsi="Times New Roman" w:cs="Times New Roman"/>
          <w:kern w:val="0"/>
          <w:lang w:val="lt-LT"/>
          <w14:ligatures w14:val="none"/>
        </w:rPr>
        <w:t xml:space="preserve">.2. </w:t>
      </w:r>
      <w:r w:rsidR="00601E8C" w:rsidRPr="00593654">
        <w:rPr>
          <w:rFonts w:ascii="Times New Roman" w:eastAsia="Times New Roman" w:hAnsi="Times New Roman" w:cs="Times New Roman"/>
          <w:kern w:val="0"/>
          <w:lang w:val="lt-LT"/>
          <w14:ligatures w14:val="none"/>
        </w:rPr>
        <w:t>Stebėsena vykdoma laikantis šių principų:</w:t>
      </w:r>
    </w:p>
    <w:p w14:paraId="2C66BE14" w14:textId="3A11AE9F" w:rsidR="00591D30" w:rsidRPr="00593654" w:rsidRDefault="00591D30" w:rsidP="00311339">
      <w:pPr>
        <w:numPr>
          <w:ilvl w:val="0"/>
          <w:numId w:val="78"/>
        </w:numPr>
        <w:tabs>
          <w:tab w:val="left" w:pos="567"/>
          <w:tab w:val="num" w:pos="851"/>
          <w:tab w:val="left" w:pos="1134"/>
        </w:tabs>
        <w:spacing w:after="0" w:line="240" w:lineRule="auto"/>
        <w:ind w:left="851" w:firstLine="0"/>
        <w:contextualSpacing/>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Periodiškumas: duomenys apie darniuosius pirkimus renkami bent kartą per metus.</w:t>
      </w:r>
    </w:p>
    <w:p w14:paraId="72C295E3" w14:textId="0B494F22" w:rsidR="00601E8C" w:rsidRPr="00593654" w:rsidRDefault="00591D30" w:rsidP="00311339">
      <w:pPr>
        <w:numPr>
          <w:ilvl w:val="0"/>
          <w:numId w:val="78"/>
        </w:numPr>
        <w:tabs>
          <w:tab w:val="num" w:pos="0"/>
          <w:tab w:val="left" w:pos="567"/>
          <w:tab w:val="left" w:pos="1134"/>
        </w:tabs>
        <w:spacing w:after="0" w:line="240" w:lineRule="auto"/>
        <w:ind w:left="0" w:firstLine="851"/>
        <w:contextualSpacing/>
        <w:jc w:val="both"/>
        <w:rPr>
          <w:rFonts w:ascii="Times New Roman" w:eastAsia="Times New Roman" w:hAnsi="Times New Roman" w:cs="Times New Roman"/>
          <w:kern w:val="0"/>
          <w:lang w:val="lt-LT"/>
          <w14:ligatures w14:val="none"/>
        </w:rPr>
      </w:pPr>
      <w:r w:rsidRPr="00593654">
        <w:rPr>
          <w:rFonts w:ascii="Times New Roman" w:eastAsia="Times New Roman" w:hAnsi="Times New Roman" w:cs="Times New Roman"/>
          <w:kern w:val="0"/>
          <w:lang w:val="lt-LT"/>
          <w14:ligatures w14:val="none"/>
        </w:rPr>
        <w:t>Patikimi duomenys: vertinimui naudojami CVP IS duomenys, Savivaldybės pirkimų ataskaitos.</w:t>
      </w:r>
    </w:p>
    <w:p w14:paraId="35F8FCF1" w14:textId="796CBEC9" w:rsidR="00940797" w:rsidRDefault="00940797" w:rsidP="00940797">
      <w:pPr>
        <w:spacing w:after="0" w:line="240" w:lineRule="auto"/>
        <w:ind w:firstLine="851"/>
        <w:contextualSpacing/>
        <w:jc w:val="both"/>
        <w:rPr>
          <w:rFonts w:ascii="Times New Roman" w:eastAsia="Times New Roman" w:hAnsi="Times New Roman" w:cs="Times New Roman"/>
          <w:kern w:val="0"/>
          <w:lang w:val="lt-LT"/>
          <w14:ligatures w14:val="none"/>
        </w:rPr>
      </w:pPr>
      <w:r w:rsidRPr="00940797">
        <w:rPr>
          <w:rFonts w:ascii="Times New Roman" w:eastAsia="Times New Roman" w:hAnsi="Times New Roman" w:cs="Times New Roman"/>
          <w:kern w:val="0"/>
          <w:lang w:val="lt-LT"/>
          <w14:ligatures w14:val="none"/>
        </w:rPr>
        <w:t>Remiantis stebėsenos rezultatais, nuolat vertinama pažanga. Jei pastebimi svarbūs pokyčiai arba tikslai nepasiekiami, prireikus inicijuojamas Strategijos atnaujinimas.</w:t>
      </w:r>
    </w:p>
    <w:p w14:paraId="6FEE5A90" w14:textId="28CAA3A4" w:rsidR="00940797" w:rsidRDefault="00940797" w:rsidP="00940797">
      <w:pPr>
        <w:spacing w:after="0" w:line="240" w:lineRule="auto"/>
        <w:contextualSpacing/>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_______________________</w:t>
      </w:r>
    </w:p>
    <w:sectPr w:rsidR="00940797" w:rsidSect="006B7278">
      <w:headerReference w:type="default" r:id="rI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DD3E" w14:textId="77777777" w:rsidR="00E7545F" w:rsidRDefault="00E7545F" w:rsidP="00C5021B">
      <w:pPr>
        <w:spacing w:after="0" w:line="240" w:lineRule="auto"/>
      </w:pPr>
      <w:r>
        <w:separator/>
      </w:r>
    </w:p>
  </w:endnote>
  <w:endnote w:type="continuationSeparator" w:id="0">
    <w:p w14:paraId="1EE37656" w14:textId="77777777" w:rsidR="00E7545F" w:rsidRDefault="00E7545F" w:rsidP="00C5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7686" w14:textId="77777777" w:rsidR="00E7545F" w:rsidRDefault="00E7545F" w:rsidP="00C5021B">
      <w:pPr>
        <w:spacing w:after="0" w:line="240" w:lineRule="auto"/>
      </w:pPr>
      <w:r>
        <w:separator/>
      </w:r>
    </w:p>
  </w:footnote>
  <w:footnote w:type="continuationSeparator" w:id="0">
    <w:p w14:paraId="44F0722D" w14:textId="77777777" w:rsidR="00E7545F" w:rsidRDefault="00E7545F" w:rsidP="00C5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83169"/>
      <w:docPartObj>
        <w:docPartGallery w:val="Page Numbers (Top of Page)"/>
        <w:docPartUnique/>
      </w:docPartObj>
    </w:sdtPr>
    <w:sdtEndPr>
      <w:rPr>
        <w:rFonts w:ascii="Times New Roman" w:hAnsi="Times New Roman" w:cs="Times New Roman"/>
      </w:rPr>
    </w:sdtEndPr>
    <w:sdtContent>
      <w:p w14:paraId="064307F5" w14:textId="1DF872BC" w:rsidR="00DF4D51" w:rsidRPr="00DF4D51" w:rsidRDefault="00DF4D51">
        <w:pPr>
          <w:pStyle w:val="Antrats"/>
          <w:jc w:val="center"/>
          <w:rPr>
            <w:rFonts w:ascii="Times New Roman" w:hAnsi="Times New Roman" w:cs="Times New Roman"/>
          </w:rPr>
        </w:pPr>
        <w:r w:rsidRPr="00DF4D51">
          <w:rPr>
            <w:rFonts w:ascii="Times New Roman" w:hAnsi="Times New Roman" w:cs="Times New Roman"/>
          </w:rPr>
          <w:fldChar w:fldCharType="begin"/>
        </w:r>
        <w:r w:rsidRPr="00DF4D51">
          <w:rPr>
            <w:rFonts w:ascii="Times New Roman" w:hAnsi="Times New Roman" w:cs="Times New Roman"/>
          </w:rPr>
          <w:instrText>PAGE   \* MERGEFORMAT</w:instrText>
        </w:r>
        <w:r w:rsidRPr="00DF4D51">
          <w:rPr>
            <w:rFonts w:ascii="Times New Roman" w:hAnsi="Times New Roman" w:cs="Times New Roman"/>
          </w:rPr>
          <w:fldChar w:fldCharType="separate"/>
        </w:r>
        <w:r w:rsidRPr="00DF4D51">
          <w:rPr>
            <w:rFonts w:ascii="Times New Roman" w:hAnsi="Times New Roman" w:cs="Times New Roman"/>
            <w:lang w:val="lt-LT"/>
          </w:rPr>
          <w:t>2</w:t>
        </w:r>
        <w:r w:rsidRPr="00DF4D51">
          <w:rPr>
            <w:rFonts w:ascii="Times New Roman" w:hAnsi="Times New Roman" w:cs="Times New Roman"/>
          </w:rPr>
          <w:fldChar w:fldCharType="end"/>
        </w:r>
      </w:p>
    </w:sdtContent>
  </w:sdt>
  <w:p w14:paraId="6443D737" w14:textId="77777777" w:rsidR="00DF4D51" w:rsidRDefault="00DF4D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45B"/>
    <w:multiLevelType w:val="hybridMultilevel"/>
    <w:tmpl w:val="473AF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262"/>
    <w:multiLevelType w:val="multilevel"/>
    <w:tmpl w:val="F88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044CB"/>
    <w:multiLevelType w:val="multilevel"/>
    <w:tmpl w:val="DDE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66A0B"/>
    <w:multiLevelType w:val="multilevel"/>
    <w:tmpl w:val="D1FE8C8A"/>
    <w:lvl w:ilvl="0">
      <w:start w:val="1"/>
      <w:numFmt w:val="upperRoman"/>
      <w:suff w:val="spac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6D5BF4"/>
    <w:multiLevelType w:val="multilevel"/>
    <w:tmpl w:val="DEB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15BA8"/>
    <w:multiLevelType w:val="multilevel"/>
    <w:tmpl w:val="2EB6433A"/>
    <w:lvl w:ilvl="0">
      <w:start w:val="2"/>
      <w:numFmt w:val="decimal"/>
      <w:lvlText w:val="%1."/>
      <w:lvlJc w:val="left"/>
      <w:pPr>
        <w:ind w:left="720" w:hanging="720"/>
      </w:pPr>
      <w:rPr>
        <w:rFonts w:hint="default"/>
      </w:rPr>
    </w:lvl>
    <w:lvl w:ilvl="1">
      <w:start w:val="1"/>
      <w:numFmt w:val="bullet"/>
      <w:lvlText w:val="•"/>
      <w:lvlJc w:val="left"/>
      <w:pPr>
        <w:ind w:left="960" w:hanging="360"/>
      </w:pPr>
      <w:rPr>
        <w:rFonts w:ascii="Arial" w:hAnsi="Arial"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0E14523A"/>
    <w:multiLevelType w:val="multilevel"/>
    <w:tmpl w:val="6B74B692"/>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282279A"/>
    <w:multiLevelType w:val="multilevel"/>
    <w:tmpl w:val="E28E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562C7"/>
    <w:multiLevelType w:val="multilevel"/>
    <w:tmpl w:val="C616C068"/>
    <w:lvl w:ilvl="0">
      <w:start w:val="2"/>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15D53DFC"/>
    <w:multiLevelType w:val="multilevel"/>
    <w:tmpl w:val="91748226"/>
    <w:lvl w:ilvl="0">
      <w:start w:val="1"/>
      <w:numFmt w:val="bullet"/>
      <w:lvlText w:val="•"/>
      <w:lvlJc w:val="left"/>
      <w:pPr>
        <w:tabs>
          <w:tab w:val="num" w:pos="720"/>
        </w:tabs>
        <w:ind w:left="720" w:hanging="360"/>
      </w:pPr>
      <w:rPr>
        <w:rFonts w:ascii="Arial" w:hAnsi="Aria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71146"/>
    <w:multiLevelType w:val="hybridMultilevel"/>
    <w:tmpl w:val="E690ABAC"/>
    <w:lvl w:ilvl="0" w:tplc="A2A2BF30">
      <w:start w:val="1"/>
      <w:numFmt w:val="bullet"/>
      <w:suff w:val="space"/>
      <w:lvlText w:val=""/>
      <w:lvlJc w:val="left"/>
      <w:pPr>
        <w:ind w:left="894"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01AD0"/>
    <w:multiLevelType w:val="hybridMultilevel"/>
    <w:tmpl w:val="AAFE77F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359A0"/>
    <w:multiLevelType w:val="hybridMultilevel"/>
    <w:tmpl w:val="7766E84C"/>
    <w:lvl w:ilvl="0" w:tplc="B6FEA40A">
      <w:numFmt w:val="bullet"/>
      <w:suff w:val="space"/>
      <w:lvlText w:val="–"/>
      <w:lvlJc w:val="left"/>
      <w:pPr>
        <w:ind w:left="892" w:hanging="360"/>
      </w:pPr>
      <w:rPr>
        <w:rFonts w:ascii="Times New Roman" w:eastAsia="Times New Roman" w:hAnsi="Times New Roman" w:cs="Times New Roman" w:hint="default"/>
        <w:b w:val="0"/>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267A4A8D"/>
    <w:multiLevelType w:val="multilevel"/>
    <w:tmpl w:val="C616C068"/>
    <w:lvl w:ilvl="0">
      <w:start w:val="2"/>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28772297"/>
    <w:multiLevelType w:val="multilevel"/>
    <w:tmpl w:val="636A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96229"/>
    <w:multiLevelType w:val="multilevel"/>
    <w:tmpl w:val="3AE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056FF"/>
    <w:multiLevelType w:val="multilevel"/>
    <w:tmpl w:val="79D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E4079"/>
    <w:multiLevelType w:val="hybridMultilevel"/>
    <w:tmpl w:val="D8001D00"/>
    <w:lvl w:ilvl="0" w:tplc="77EE74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3D10A2"/>
    <w:multiLevelType w:val="hybridMultilevel"/>
    <w:tmpl w:val="FBA45430"/>
    <w:lvl w:ilvl="0" w:tplc="F2AAE9FE">
      <w:start w:val="1"/>
      <w:numFmt w:val="bullet"/>
      <w:suff w:val="space"/>
      <w:lvlText w:val=""/>
      <w:lvlJc w:val="left"/>
      <w:pPr>
        <w:ind w:left="894"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07B8F"/>
    <w:multiLevelType w:val="hybridMultilevel"/>
    <w:tmpl w:val="C328893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0" w15:restartNumberingAfterBreak="0">
    <w:nsid w:val="32423EF9"/>
    <w:multiLevelType w:val="hybridMultilevel"/>
    <w:tmpl w:val="443ABA3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E1A0C"/>
    <w:multiLevelType w:val="multilevel"/>
    <w:tmpl w:val="DDB8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45622"/>
    <w:multiLevelType w:val="multilevel"/>
    <w:tmpl w:val="59D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A7BC9"/>
    <w:multiLevelType w:val="hybridMultilevel"/>
    <w:tmpl w:val="2A80CD70"/>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05BB7"/>
    <w:multiLevelType w:val="multilevel"/>
    <w:tmpl w:val="85D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01BA9"/>
    <w:multiLevelType w:val="hybridMultilevel"/>
    <w:tmpl w:val="9BCA1D44"/>
    <w:lvl w:ilvl="0" w:tplc="77EE74E4">
      <w:start w:val="1"/>
      <w:numFmt w:val="bullet"/>
      <w:lvlText w:val="•"/>
      <w:lvlJc w:val="left"/>
      <w:pPr>
        <w:ind w:left="892" w:hanging="360"/>
      </w:pPr>
      <w:rPr>
        <w:rFonts w:ascii="Arial" w:hAnsi="Aria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6" w15:restartNumberingAfterBreak="0">
    <w:nsid w:val="39397A95"/>
    <w:multiLevelType w:val="hybridMultilevel"/>
    <w:tmpl w:val="FF0C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1A3FA9"/>
    <w:multiLevelType w:val="multilevel"/>
    <w:tmpl w:val="0DF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9E65A9"/>
    <w:multiLevelType w:val="multilevel"/>
    <w:tmpl w:val="C616C068"/>
    <w:lvl w:ilvl="0">
      <w:start w:val="2"/>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15:restartNumberingAfterBreak="0">
    <w:nsid w:val="3D8C5313"/>
    <w:multiLevelType w:val="hybridMultilevel"/>
    <w:tmpl w:val="EE3C34BE"/>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AA63A9"/>
    <w:multiLevelType w:val="multilevel"/>
    <w:tmpl w:val="4C3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433A8"/>
    <w:multiLevelType w:val="hybridMultilevel"/>
    <w:tmpl w:val="AD10E962"/>
    <w:lvl w:ilvl="0" w:tplc="C1F0CDDA">
      <w:start w:val="1"/>
      <w:numFmt w:val="bullet"/>
      <w:suff w:val="space"/>
      <w:lvlText w:val=""/>
      <w:lvlJc w:val="left"/>
      <w:pPr>
        <w:ind w:left="894"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9F1AC8"/>
    <w:multiLevelType w:val="multilevel"/>
    <w:tmpl w:val="7714E0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3A961C8"/>
    <w:multiLevelType w:val="hybridMultilevel"/>
    <w:tmpl w:val="0688CCA6"/>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C10F68"/>
    <w:multiLevelType w:val="multilevel"/>
    <w:tmpl w:val="BF7A23BE"/>
    <w:lvl w:ilvl="0">
      <w:start w:val="1"/>
      <w:numFmt w:val="bullet"/>
      <w:lvlText w:val="•"/>
      <w:lvlJc w:val="left"/>
      <w:pPr>
        <w:tabs>
          <w:tab w:val="num" w:pos="720"/>
        </w:tabs>
        <w:ind w:left="720" w:hanging="360"/>
      </w:pPr>
      <w:rPr>
        <w:rFonts w:ascii="Arial" w:hAnsi="Aria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6635B5"/>
    <w:multiLevelType w:val="multilevel"/>
    <w:tmpl w:val="3CA4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E413C3"/>
    <w:multiLevelType w:val="hybridMultilevel"/>
    <w:tmpl w:val="A4C0C854"/>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84080E"/>
    <w:multiLevelType w:val="hybridMultilevel"/>
    <w:tmpl w:val="73DE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E06F59"/>
    <w:multiLevelType w:val="multilevel"/>
    <w:tmpl w:val="CD4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641629"/>
    <w:multiLevelType w:val="multilevel"/>
    <w:tmpl w:val="C364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CF1C6F"/>
    <w:multiLevelType w:val="multilevel"/>
    <w:tmpl w:val="F50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AB1F7A"/>
    <w:multiLevelType w:val="hybridMultilevel"/>
    <w:tmpl w:val="8FF420F8"/>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091FDD"/>
    <w:multiLevelType w:val="hybridMultilevel"/>
    <w:tmpl w:val="270ECA0C"/>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61181"/>
    <w:multiLevelType w:val="hybridMultilevel"/>
    <w:tmpl w:val="45FE95E8"/>
    <w:lvl w:ilvl="0" w:tplc="77EE74E4">
      <w:start w:val="1"/>
      <w:numFmt w:val="bullet"/>
      <w:lvlText w:val="•"/>
      <w:lvlJc w:val="left"/>
      <w:pPr>
        <w:tabs>
          <w:tab w:val="num" w:pos="720"/>
        </w:tabs>
        <w:ind w:left="720" w:hanging="360"/>
      </w:pPr>
      <w:rPr>
        <w:rFonts w:ascii="Arial" w:hAnsi="Arial" w:hint="default"/>
      </w:rPr>
    </w:lvl>
    <w:lvl w:ilvl="1" w:tplc="B2060508" w:tentative="1">
      <w:start w:val="1"/>
      <w:numFmt w:val="bullet"/>
      <w:lvlText w:val="•"/>
      <w:lvlJc w:val="left"/>
      <w:pPr>
        <w:tabs>
          <w:tab w:val="num" w:pos="1440"/>
        </w:tabs>
        <w:ind w:left="1440" w:hanging="360"/>
      </w:pPr>
      <w:rPr>
        <w:rFonts w:ascii="Arial" w:hAnsi="Arial" w:hint="default"/>
      </w:rPr>
    </w:lvl>
    <w:lvl w:ilvl="2" w:tplc="6A6E9A06" w:tentative="1">
      <w:start w:val="1"/>
      <w:numFmt w:val="bullet"/>
      <w:lvlText w:val="•"/>
      <w:lvlJc w:val="left"/>
      <w:pPr>
        <w:tabs>
          <w:tab w:val="num" w:pos="2160"/>
        </w:tabs>
        <w:ind w:left="2160" w:hanging="360"/>
      </w:pPr>
      <w:rPr>
        <w:rFonts w:ascii="Arial" w:hAnsi="Arial" w:hint="default"/>
      </w:rPr>
    </w:lvl>
    <w:lvl w:ilvl="3" w:tplc="6C440C2E" w:tentative="1">
      <w:start w:val="1"/>
      <w:numFmt w:val="bullet"/>
      <w:lvlText w:val="•"/>
      <w:lvlJc w:val="left"/>
      <w:pPr>
        <w:tabs>
          <w:tab w:val="num" w:pos="2880"/>
        </w:tabs>
        <w:ind w:left="2880" w:hanging="360"/>
      </w:pPr>
      <w:rPr>
        <w:rFonts w:ascii="Arial" w:hAnsi="Arial" w:hint="default"/>
      </w:rPr>
    </w:lvl>
    <w:lvl w:ilvl="4" w:tplc="9E9A05CE" w:tentative="1">
      <w:start w:val="1"/>
      <w:numFmt w:val="bullet"/>
      <w:lvlText w:val="•"/>
      <w:lvlJc w:val="left"/>
      <w:pPr>
        <w:tabs>
          <w:tab w:val="num" w:pos="3600"/>
        </w:tabs>
        <w:ind w:left="3600" w:hanging="360"/>
      </w:pPr>
      <w:rPr>
        <w:rFonts w:ascii="Arial" w:hAnsi="Arial" w:hint="default"/>
      </w:rPr>
    </w:lvl>
    <w:lvl w:ilvl="5" w:tplc="2E028E70" w:tentative="1">
      <w:start w:val="1"/>
      <w:numFmt w:val="bullet"/>
      <w:lvlText w:val="•"/>
      <w:lvlJc w:val="left"/>
      <w:pPr>
        <w:tabs>
          <w:tab w:val="num" w:pos="4320"/>
        </w:tabs>
        <w:ind w:left="4320" w:hanging="360"/>
      </w:pPr>
      <w:rPr>
        <w:rFonts w:ascii="Arial" w:hAnsi="Arial" w:hint="default"/>
      </w:rPr>
    </w:lvl>
    <w:lvl w:ilvl="6" w:tplc="D850EC86" w:tentative="1">
      <w:start w:val="1"/>
      <w:numFmt w:val="bullet"/>
      <w:lvlText w:val="•"/>
      <w:lvlJc w:val="left"/>
      <w:pPr>
        <w:tabs>
          <w:tab w:val="num" w:pos="5040"/>
        </w:tabs>
        <w:ind w:left="5040" w:hanging="360"/>
      </w:pPr>
      <w:rPr>
        <w:rFonts w:ascii="Arial" w:hAnsi="Arial" w:hint="default"/>
      </w:rPr>
    </w:lvl>
    <w:lvl w:ilvl="7" w:tplc="65E8E87A" w:tentative="1">
      <w:start w:val="1"/>
      <w:numFmt w:val="bullet"/>
      <w:lvlText w:val="•"/>
      <w:lvlJc w:val="left"/>
      <w:pPr>
        <w:tabs>
          <w:tab w:val="num" w:pos="5760"/>
        </w:tabs>
        <w:ind w:left="5760" w:hanging="360"/>
      </w:pPr>
      <w:rPr>
        <w:rFonts w:ascii="Arial" w:hAnsi="Arial" w:hint="default"/>
      </w:rPr>
    </w:lvl>
    <w:lvl w:ilvl="8" w:tplc="14A8D2D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E973687"/>
    <w:multiLevelType w:val="multilevel"/>
    <w:tmpl w:val="3A50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C31810"/>
    <w:multiLevelType w:val="multilevel"/>
    <w:tmpl w:val="8AFC554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845CDB"/>
    <w:multiLevelType w:val="hybridMultilevel"/>
    <w:tmpl w:val="142AE6DC"/>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AE6DAE"/>
    <w:multiLevelType w:val="multilevel"/>
    <w:tmpl w:val="BF7A23BE"/>
    <w:lvl w:ilvl="0">
      <w:start w:val="1"/>
      <w:numFmt w:val="bullet"/>
      <w:lvlText w:val="•"/>
      <w:lvlJc w:val="left"/>
      <w:pPr>
        <w:tabs>
          <w:tab w:val="num" w:pos="720"/>
        </w:tabs>
        <w:ind w:left="720" w:hanging="360"/>
      </w:pPr>
      <w:rPr>
        <w:rFonts w:ascii="Arial" w:hAnsi="Aria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1C4390"/>
    <w:multiLevelType w:val="multilevel"/>
    <w:tmpl w:val="BF7A23BE"/>
    <w:lvl w:ilvl="0">
      <w:start w:val="1"/>
      <w:numFmt w:val="bullet"/>
      <w:lvlText w:val="•"/>
      <w:lvlJc w:val="left"/>
      <w:pPr>
        <w:tabs>
          <w:tab w:val="num" w:pos="720"/>
        </w:tabs>
        <w:ind w:left="720" w:hanging="360"/>
      </w:pPr>
      <w:rPr>
        <w:rFonts w:ascii="Arial" w:hAnsi="Aria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EF1A71"/>
    <w:multiLevelType w:val="multilevel"/>
    <w:tmpl w:val="120810D2"/>
    <w:lvl w:ilvl="0">
      <w:start w:val="4"/>
      <w:numFmt w:val="decimal"/>
      <w:lvlText w:val="%1."/>
      <w:lvlJc w:val="left"/>
      <w:pPr>
        <w:ind w:left="2771"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0" w15:restartNumberingAfterBreak="0">
    <w:nsid w:val="5CE46EF5"/>
    <w:multiLevelType w:val="hybridMultilevel"/>
    <w:tmpl w:val="F6222B6A"/>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5B2A2F"/>
    <w:multiLevelType w:val="multilevel"/>
    <w:tmpl w:val="BF7A23BE"/>
    <w:lvl w:ilvl="0">
      <w:start w:val="1"/>
      <w:numFmt w:val="bullet"/>
      <w:lvlText w:val="•"/>
      <w:lvlJc w:val="left"/>
      <w:pPr>
        <w:tabs>
          <w:tab w:val="num" w:pos="720"/>
        </w:tabs>
        <w:ind w:left="720" w:hanging="360"/>
      </w:pPr>
      <w:rPr>
        <w:rFonts w:ascii="Arial" w:hAnsi="Aria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304D73"/>
    <w:multiLevelType w:val="multilevel"/>
    <w:tmpl w:val="4CE0815E"/>
    <w:lvl w:ilvl="0">
      <w:numFmt w:val="bullet"/>
      <w:suff w:val="space"/>
      <w:lvlText w:val="–"/>
      <w:lvlJc w:val="left"/>
      <w:pPr>
        <w:ind w:left="720" w:hanging="360"/>
      </w:pPr>
      <w:rPr>
        <w:rFonts w:ascii="Times New Roman" w:hAnsi="Times New Roman" w:cs="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5258C9"/>
    <w:multiLevelType w:val="multilevel"/>
    <w:tmpl w:val="2B96787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65025377"/>
    <w:multiLevelType w:val="hybridMultilevel"/>
    <w:tmpl w:val="6D585CCE"/>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9B1285"/>
    <w:multiLevelType w:val="hybridMultilevel"/>
    <w:tmpl w:val="833E6052"/>
    <w:lvl w:ilvl="0" w:tplc="3E9A105E">
      <w:start w:val="1"/>
      <w:numFmt w:val="bullet"/>
      <w:suff w:val="space"/>
      <w:lvlText w:val="•"/>
      <w:lvlJc w:val="left"/>
      <w:pPr>
        <w:ind w:left="894" w:hanging="360"/>
      </w:pPr>
      <w:rPr>
        <w:rFonts w:ascii="Arial" w:hAnsi="Aria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6" w15:restartNumberingAfterBreak="0">
    <w:nsid w:val="66EF2947"/>
    <w:multiLevelType w:val="multilevel"/>
    <w:tmpl w:val="89C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023C33"/>
    <w:multiLevelType w:val="hybridMultilevel"/>
    <w:tmpl w:val="6F14CF76"/>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064D6F"/>
    <w:multiLevelType w:val="hybridMultilevel"/>
    <w:tmpl w:val="BAD65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1D1470"/>
    <w:multiLevelType w:val="hybridMultilevel"/>
    <w:tmpl w:val="8D962DA2"/>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DB6369"/>
    <w:multiLevelType w:val="multilevel"/>
    <w:tmpl w:val="D9DA3E6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D604DC"/>
    <w:multiLevelType w:val="hybridMultilevel"/>
    <w:tmpl w:val="C164CFB4"/>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2360CB"/>
    <w:multiLevelType w:val="multilevel"/>
    <w:tmpl w:val="096E1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7080216C"/>
    <w:multiLevelType w:val="multilevel"/>
    <w:tmpl w:val="BC02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BC0364"/>
    <w:multiLevelType w:val="hybridMultilevel"/>
    <w:tmpl w:val="A90CE2F8"/>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8E7E17"/>
    <w:multiLevelType w:val="multilevel"/>
    <w:tmpl w:val="036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BC7391"/>
    <w:multiLevelType w:val="hybridMultilevel"/>
    <w:tmpl w:val="305A535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7B04CE"/>
    <w:multiLevelType w:val="hybridMultilevel"/>
    <w:tmpl w:val="0C486AEE"/>
    <w:lvl w:ilvl="0" w:tplc="3F96D5C0">
      <w:start w:val="1"/>
      <w:numFmt w:val="bullet"/>
      <w:suff w:val="space"/>
      <w:lvlText w:val="•"/>
      <w:lvlJc w:val="left"/>
      <w:pPr>
        <w:ind w:left="894"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EB5A79"/>
    <w:multiLevelType w:val="multilevel"/>
    <w:tmpl w:val="49C2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3D0FD3"/>
    <w:multiLevelType w:val="multilevel"/>
    <w:tmpl w:val="BF7A23BE"/>
    <w:lvl w:ilvl="0">
      <w:start w:val="1"/>
      <w:numFmt w:val="bullet"/>
      <w:lvlText w:val="•"/>
      <w:lvlJc w:val="left"/>
      <w:pPr>
        <w:tabs>
          <w:tab w:val="num" w:pos="720"/>
        </w:tabs>
        <w:ind w:left="720" w:hanging="360"/>
      </w:pPr>
      <w:rPr>
        <w:rFonts w:ascii="Arial" w:hAnsi="Aria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D84849"/>
    <w:multiLevelType w:val="hybridMultilevel"/>
    <w:tmpl w:val="97C045F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0D542C"/>
    <w:multiLevelType w:val="multilevel"/>
    <w:tmpl w:val="DB4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B55DAA"/>
    <w:multiLevelType w:val="multilevel"/>
    <w:tmpl w:val="0F54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78174A"/>
    <w:multiLevelType w:val="hybridMultilevel"/>
    <w:tmpl w:val="645C74F4"/>
    <w:lvl w:ilvl="0" w:tplc="A1944916">
      <w:start w:val="1"/>
      <w:numFmt w:val="bullet"/>
      <w:suff w:val="space"/>
      <w:lvlText w:val=""/>
      <w:lvlJc w:val="left"/>
      <w:pPr>
        <w:ind w:left="894"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901129"/>
    <w:multiLevelType w:val="hybridMultilevel"/>
    <w:tmpl w:val="23247E1E"/>
    <w:lvl w:ilvl="0" w:tplc="F8600928">
      <w:numFmt w:val="bullet"/>
      <w:suff w:val="space"/>
      <w:lvlText w:val="–"/>
      <w:lvlJc w:val="left"/>
      <w:pPr>
        <w:ind w:left="892" w:hanging="360"/>
      </w:pPr>
      <w:rPr>
        <w:rFonts w:ascii="Times New Roman" w:eastAsia="Times New Roman" w:hAnsi="Times New Roman" w:cs="Times New Roman"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5" w15:restartNumberingAfterBreak="0">
    <w:nsid w:val="792E2EBD"/>
    <w:multiLevelType w:val="hybridMultilevel"/>
    <w:tmpl w:val="8A7AF746"/>
    <w:lvl w:ilvl="0" w:tplc="77EE74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B45B8A"/>
    <w:multiLevelType w:val="hybridMultilevel"/>
    <w:tmpl w:val="0944BDD0"/>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E834C5B"/>
    <w:multiLevelType w:val="hybridMultilevel"/>
    <w:tmpl w:val="E3560C7C"/>
    <w:lvl w:ilvl="0" w:tplc="9ED83778">
      <w:start w:val="1"/>
      <w:numFmt w:val="bullet"/>
      <w:suff w:val="space"/>
      <w:lvlText w:val="•"/>
      <w:lvlJc w:val="left"/>
      <w:pPr>
        <w:ind w:left="894" w:hanging="360"/>
      </w:pPr>
      <w:rPr>
        <w:rFonts w:ascii="Arial" w:hAnsi="Aria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78" w15:restartNumberingAfterBreak="0">
    <w:nsid w:val="7FB877CD"/>
    <w:multiLevelType w:val="hybridMultilevel"/>
    <w:tmpl w:val="C1402604"/>
    <w:lvl w:ilvl="0" w:tplc="F0E65576">
      <w:start w:val="1"/>
      <w:numFmt w:val="bullet"/>
      <w:lvlText w:val=""/>
      <w:lvlJc w:val="left"/>
      <w:pPr>
        <w:ind w:left="1146" w:hanging="360"/>
      </w:pPr>
      <w:rPr>
        <w:rFonts w:ascii="Symbol" w:hAnsi="Symbol" w:hint="default"/>
        <w:b w:val="0"/>
        <w:bCs w:val="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668866908">
    <w:abstractNumId w:val="43"/>
  </w:num>
  <w:num w:numId="2" w16cid:durableId="1927302148">
    <w:abstractNumId w:val="32"/>
  </w:num>
  <w:num w:numId="3" w16cid:durableId="1352418078">
    <w:abstractNumId w:val="53"/>
  </w:num>
  <w:num w:numId="4" w16cid:durableId="1333341192">
    <w:abstractNumId w:val="58"/>
  </w:num>
  <w:num w:numId="5" w16cid:durableId="593632525">
    <w:abstractNumId w:val="0"/>
  </w:num>
  <w:num w:numId="6" w16cid:durableId="1951817421">
    <w:abstractNumId w:val="26"/>
  </w:num>
  <w:num w:numId="7" w16cid:durableId="558128957">
    <w:abstractNumId w:val="62"/>
  </w:num>
  <w:num w:numId="8" w16cid:durableId="951015022">
    <w:abstractNumId w:val="6"/>
  </w:num>
  <w:num w:numId="9" w16cid:durableId="1869830730">
    <w:abstractNumId w:val="28"/>
  </w:num>
  <w:num w:numId="10" w16cid:durableId="1467696131">
    <w:abstractNumId w:val="29"/>
  </w:num>
  <w:num w:numId="11" w16cid:durableId="1298145079">
    <w:abstractNumId w:val="20"/>
  </w:num>
  <w:num w:numId="12" w16cid:durableId="357898200">
    <w:abstractNumId w:val="66"/>
  </w:num>
  <w:num w:numId="13" w16cid:durableId="807093558">
    <w:abstractNumId w:val="70"/>
  </w:num>
  <w:num w:numId="14" w16cid:durableId="377510354">
    <w:abstractNumId w:val="76"/>
  </w:num>
  <w:num w:numId="15" w16cid:durableId="318383071">
    <w:abstractNumId w:val="50"/>
  </w:num>
  <w:num w:numId="16" w16cid:durableId="1680615967">
    <w:abstractNumId w:val="11"/>
  </w:num>
  <w:num w:numId="17" w16cid:durableId="1166049091">
    <w:abstractNumId w:val="13"/>
  </w:num>
  <w:num w:numId="18" w16cid:durableId="1104155539">
    <w:abstractNumId w:val="8"/>
  </w:num>
  <w:num w:numId="19" w16cid:durableId="278336596">
    <w:abstractNumId w:val="5"/>
  </w:num>
  <w:num w:numId="20" w16cid:durableId="1632396716">
    <w:abstractNumId w:val="63"/>
  </w:num>
  <w:num w:numId="21" w16cid:durableId="1147436058">
    <w:abstractNumId w:val="16"/>
  </w:num>
  <w:num w:numId="22" w16cid:durableId="1506627530">
    <w:abstractNumId w:val="22"/>
  </w:num>
  <w:num w:numId="23" w16cid:durableId="734741728">
    <w:abstractNumId w:val="24"/>
  </w:num>
  <w:num w:numId="24" w16cid:durableId="493187094">
    <w:abstractNumId w:val="7"/>
  </w:num>
  <w:num w:numId="25" w16cid:durableId="783381034">
    <w:abstractNumId w:val="21"/>
  </w:num>
  <w:num w:numId="26" w16cid:durableId="1290404679">
    <w:abstractNumId w:val="65"/>
  </w:num>
  <w:num w:numId="27" w16cid:durableId="839660356">
    <w:abstractNumId w:val="72"/>
  </w:num>
  <w:num w:numId="28" w16cid:durableId="1566187404">
    <w:abstractNumId w:val="56"/>
  </w:num>
  <w:num w:numId="29" w16cid:durableId="1584027189">
    <w:abstractNumId w:val="68"/>
  </w:num>
  <w:num w:numId="30" w16cid:durableId="1351253987">
    <w:abstractNumId w:val="71"/>
  </w:num>
  <w:num w:numId="31" w16cid:durableId="1556962758">
    <w:abstractNumId w:val="1"/>
  </w:num>
  <w:num w:numId="32" w16cid:durableId="1871331835">
    <w:abstractNumId w:val="35"/>
  </w:num>
  <w:num w:numId="33" w16cid:durableId="2086107692">
    <w:abstractNumId w:val="37"/>
  </w:num>
  <w:num w:numId="34" w16cid:durableId="848713052">
    <w:abstractNumId w:val="17"/>
  </w:num>
  <w:num w:numId="35" w16cid:durableId="994381027">
    <w:abstractNumId w:val="9"/>
  </w:num>
  <w:num w:numId="36" w16cid:durableId="625887358">
    <w:abstractNumId w:val="48"/>
  </w:num>
  <w:num w:numId="37" w16cid:durableId="1593009430">
    <w:abstractNumId w:val="45"/>
  </w:num>
  <w:num w:numId="38" w16cid:durableId="1865435526">
    <w:abstractNumId w:val="60"/>
  </w:num>
  <w:num w:numId="39" w16cid:durableId="590816013">
    <w:abstractNumId w:val="61"/>
  </w:num>
  <w:num w:numId="40" w16cid:durableId="561450704">
    <w:abstractNumId w:val="57"/>
  </w:num>
  <w:num w:numId="41" w16cid:durableId="1896157379">
    <w:abstractNumId w:val="33"/>
  </w:num>
  <w:num w:numId="42" w16cid:durableId="1525628914">
    <w:abstractNumId w:val="54"/>
  </w:num>
  <w:num w:numId="43" w16cid:durableId="1070886658">
    <w:abstractNumId w:val="59"/>
  </w:num>
  <w:num w:numId="44" w16cid:durableId="958099429">
    <w:abstractNumId w:val="14"/>
  </w:num>
  <w:num w:numId="45" w16cid:durableId="663707243">
    <w:abstractNumId w:val="15"/>
  </w:num>
  <w:num w:numId="46" w16cid:durableId="1748310415">
    <w:abstractNumId w:val="38"/>
  </w:num>
  <w:num w:numId="47" w16cid:durableId="1968001574">
    <w:abstractNumId w:val="27"/>
  </w:num>
  <w:num w:numId="48" w16cid:durableId="1464613821">
    <w:abstractNumId w:val="40"/>
  </w:num>
  <w:num w:numId="49" w16cid:durableId="1828403363">
    <w:abstractNumId w:val="39"/>
  </w:num>
  <w:num w:numId="50" w16cid:durableId="1902402794">
    <w:abstractNumId w:val="2"/>
  </w:num>
  <w:num w:numId="51" w16cid:durableId="284427647">
    <w:abstractNumId w:val="44"/>
  </w:num>
  <w:num w:numId="52" w16cid:durableId="524516681">
    <w:abstractNumId w:val="4"/>
  </w:num>
  <w:num w:numId="53" w16cid:durableId="995567109">
    <w:abstractNumId w:val="30"/>
  </w:num>
  <w:num w:numId="54" w16cid:durableId="729110565">
    <w:abstractNumId w:val="42"/>
  </w:num>
  <w:num w:numId="55" w16cid:durableId="36466261">
    <w:abstractNumId w:val="75"/>
  </w:num>
  <w:num w:numId="56" w16cid:durableId="2095740016">
    <w:abstractNumId w:val="41"/>
  </w:num>
  <w:num w:numId="57" w16cid:durableId="156531875">
    <w:abstractNumId w:val="46"/>
  </w:num>
  <w:num w:numId="58" w16cid:durableId="849949413">
    <w:abstractNumId w:val="36"/>
  </w:num>
  <w:num w:numId="59" w16cid:durableId="302272968">
    <w:abstractNumId w:val="23"/>
  </w:num>
  <w:num w:numId="60" w16cid:durableId="1109280304">
    <w:abstractNumId w:val="64"/>
  </w:num>
  <w:num w:numId="61" w16cid:durableId="1325619995">
    <w:abstractNumId w:val="3"/>
  </w:num>
  <w:num w:numId="62" w16cid:durableId="751665124">
    <w:abstractNumId w:val="19"/>
  </w:num>
  <w:num w:numId="63" w16cid:durableId="1468204555">
    <w:abstractNumId w:val="78"/>
  </w:num>
  <w:num w:numId="64" w16cid:durableId="30501226">
    <w:abstractNumId w:val="51"/>
  </w:num>
  <w:num w:numId="65" w16cid:durableId="542254912">
    <w:abstractNumId w:val="69"/>
  </w:num>
  <w:num w:numId="66" w16cid:durableId="733283970">
    <w:abstractNumId w:val="47"/>
  </w:num>
  <w:num w:numId="67" w16cid:durableId="1720667496">
    <w:abstractNumId w:val="34"/>
  </w:num>
  <w:num w:numId="68" w16cid:durableId="1540584236">
    <w:abstractNumId w:val="31"/>
  </w:num>
  <w:num w:numId="69" w16cid:durableId="2101215658">
    <w:abstractNumId w:val="73"/>
  </w:num>
  <w:num w:numId="70" w16cid:durableId="534274475">
    <w:abstractNumId w:val="18"/>
  </w:num>
  <w:num w:numId="71" w16cid:durableId="1238981785">
    <w:abstractNumId w:val="10"/>
  </w:num>
  <w:num w:numId="72" w16cid:durableId="296684397">
    <w:abstractNumId w:val="77"/>
  </w:num>
  <w:num w:numId="73" w16cid:durableId="1810901040">
    <w:abstractNumId w:val="67"/>
  </w:num>
  <w:num w:numId="74" w16cid:durableId="567889100">
    <w:abstractNumId w:val="55"/>
  </w:num>
  <w:num w:numId="75" w16cid:durableId="1177960586">
    <w:abstractNumId w:val="25"/>
  </w:num>
  <w:num w:numId="76" w16cid:durableId="470755751">
    <w:abstractNumId w:val="12"/>
  </w:num>
  <w:num w:numId="77" w16cid:durableId="308483462">
    <w:abstractNumId w:val="74"/>
  </w:num>
  <w:num w:numId="78" w16cid:durableId="136074948">
    <w:abstractNumId w:val="52"/>
  </w:num>
  <w:num w:numId="79" w16cid:durableId="173697238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47"/>
    <w:rsid w:val="000026DB"/>
    <w:rsid w:val="0000722C"/>
    <w:rsid w:val="00007877"/>
    <w:rsid w:val="00014F60"/>
    <w:rsid w:val="00026CEA"/>
    <w:rsid w:val="000433FF"/>
    <w:rsid w:val="00043FA4"/>
    <w:rsid w:val="00052CA2"/>
    <w:rsid w:val="0005764B"/>
    <w:rsid w:val="00062B9E"/>
    <w:rsid w:val="000710AD"/>
    <w:rsid w:val="00074A23"/>
    <w:rsid w:val="000778C5"/>
    <w:rsid w:val="00094A20"/>
    <w:rsid w:val="00096E9A"/>
    <w:rsid w:val="000C37E8"/>
    <w:rsid w:val="000D4E96"/>
    <w:rsid w:val="000E1D5E"/>
    <w:rsid w:val="000E3211"/>
    <w:rsid w:val="000E7866"/>
    <w:rsid w:val="000F6168"/>
    <w:rsid w:val="00115DF5"/>
    <w:rsid w:val="00146F3B"/>
    <w:rsid w:val="00156D2B"/>
    <w:rsid w:val="0017281C"/>
    <w:rsid w:val="001809D8"/>
    <w:rsid w:val="00182370"/>
    <w:rsid w:val="00187637"/>
    <w:rsid w:val="001A069A"/>
    <w:rsid w:val="001A5F02"/>
    <w:rsid w:val="001D3D48"/>
    <w:rsid w:val="001D6370"/>
    <w:rsid w:val="001E260E"/>
    <w:rsid w:val="001F17C7"/>
    <w:rsid w:val="002017C0"/>
    <w:rsid w:val="00204D29"/>
    <w:rsid w:val="0020612B"/>
    <w:rsid w:val="00225981"/>
    <w:rsid w:val="00225D69"/>
    <w:rsid w:val="00234355"/>
    <w:rsid w:val="0025360D"/>
    <w:rsid w:val="00256E1F"/>
    <w:rsid w:val="0027727F"/>
    <w:rsid w:val="002928A3"/>
    <w:rsid w:val="002B14B4"/>
    <w:rsid w:val="002B370B"/>
    <w:rsid w:val="002C205B"/>
    <w:rsid w:val="002C2225"/>
    <w:rsid w:val="002E25BA"/>
    <w:rsid w:val="002E434E"/>
    <w:rsid w:val="002E5600"/>
    <w:rsid w:val="00305F2C"/>
    <w:rsid w:val="00307752"/>
    <w:rsid w:val="00311339"/>
    <w:rsid w:val="00317FA6"/>
    <w:rsid w:val="00321A9A"/>
    <w:rsid w:val="00332B65"/>
    <w:rsid w:val="0033368C"/>
    <w:rsid w:val="00335A25"/>
    <w:rsid w:val="00371623"/>
    <w:rsid w:val="0038527D"/>
    <w:rsid w:val="00386226"/>
    <w:rsid w:val="003909CE"/>
    <w:rsid w:val="00397450"/>
    <w:rsid w:val="003B13C9"/>
    <w:rsid w:val="003C2266"/>
    <w:rsid w:val="003D18A0"/>
    <w:rsid w:val="004021F0"/>
    <w:rsid w:val="004041BC"/>
    <w:rsid w:val="00410D93"/>
    <w:rsid w:val="00437ABC"/>
    <w:rsid w:val="0044246B"/>
    <w:rsid w:val="00456EAC"/>
    <w:rsid w:val="00467C7F"/>
    <w:rsid w:val="00480F13"/>
    <w:rsid w:val="004A29B1"/>
    <w:rsid w:val="004D5437"/>
    <w:rsid w:val="004F3AA0"/>
    <w:rsid w:val="004F6166"/>
    <w:rsid w:val="00506449"/>
    <w:rsid w:val="00513E17"/>
    <w:rsid w:val="005245A2"/>
    <w:rsid w:val="0053363E"/>
    <w:rsid w:val="00563BC5"/>
    <w:rsid w:val="00584FE2"/>
    <w:rsid w:val="005912C5"/>
    <w:rsid w:val="00591D30"/>
    <w:rsid w:val="00593654"/>
    <w:rsid w:val="005B22B8"/>
    <w:rsid w:val="005C6179"/>
    <w:rsid w:val="005D6305"/>
    <w:rsid w:val="005E0601"/>
    <w:rsid w:val="005E19E3"/>
    <w:rsid w:val="005F1788"/>
    <w:rsid w:val="005F3B71"/>
    <w:rsid w:val="00601E8C"/>
    <w:rsid w:val="00601FDA"/>
    <w:rsid w:val="0060536A"/>
    <w:rsid w:val="00612781"/>
    <w:rsid w:val="00613BA2"/>
    <w:rsid w:val="00625FA3"/>
    <w:rsid w:val="0063397E"/>
    <w:rsid w:val="00635BB8"/>
    <w:rsid w:val="00636018"/>
    <w:rsid w:val="006400EA"/>
    <w:rsid w:val="00642889"/>
    <w:rsid w:val="006513F2"/>
    <w:rsid w:val="00662F2B"/>
    <w:rsid w:val="00667E02"/>
    <w:rsid w:val="0067574E"/>
    <w:rsid w:val="0068331E"/>
    <w:rsid w:val="0068641E"/>
    <w:rsid w:val="006A73C6"/>
    <w:rsid w:val="006B7278"/>
    <w:rsid w:val="006C7E80"/>
    <w:rsid w:val="006C7ECA"/>
    <w:rsid w:val="006E27B1"/>
    <w:rsid w:val="006F21E0"/>
    <w:rsid w:val="006F3904"/>
    <w:rsid w:val="006F4902"/>
    <w:rsid w:val="00703734"/>
    <w:rsid w:val="00715659"/>
    <w:rsid w:val="00720E8F"/>
    <w:rsid w:val="007263F5"/>
    <w:rsid w:val="00726DB5"/>
    <w:rsid w:val="007346CC"/>
    <w:rsid w:val="00735A5F"/>
    <w:rsid w:val="007367B0"/>
    <w:rsid w:val="0074290A"/>
    <w:rsid w:val="007534DA"/>
    <w:rsid w:val="00754C76"/>
    <w:rsid w:val="0075747E"/>
    <w:rsid w:val="00772055"/>
    <w:rsid w:val="00773C98"/>
    <w:rsid w:val="0078224F"/>
    <w:rsid w:val="007871D3"/>
    <w:rsid w:val="007901CA"/>
    <w:rsid w:val="007A4378"/>
    <w:rsid w:val="007A7E30"/>
    <w:rsid w:val="007C44E0"/>
    <w:rsid w:val="007D0F8D"/>
    <w:rsid w:val="007E3C44"/>
    <w:rsid w:val="008238F2"/>
    <w:rsid w:val="008323D5"/>
    <w:rsid w:val="008353EF"/>
    <w:rsid w:val="00835A60"/>
    <w:rsid w:val="00840ED5"/>
    <w:rsid w:val="00882F87"/>
    <w:rsid w:val="00886AEA"/>
    <w:rsid w:val="008C0C9B"/>
    <w:rsid w:val="008C5746"/>
    <w:rsid w:val="008E7BBE"/>
    <w:rsid w:val="008F1BEA"/>
    <w:rsid w:val="008F4C75"/>
    <w:rsid w:val="00922136"/>
    <w:rsid w:val="00925A46"/>
    <w:rsid w:val="00940797"/>
    <w:rsid w:val="009461C8"/>
    <w:rsid w:val="00946EF8"/>
    <w:rsid w:val="009665F9"/>
    <w:rsid w:val="009702BE"/>
    <w:rsid w:val="009773AE"/>
    <w:rsid w:val="00982314"/>
    <w:rsid w:val="009860DA"/>
    <w:rsid w:val="00986A3F"/>
    <w:rsid w:val="009975A4"/>
    <w:rsid w:val="009A7C37"/>
    <w:rsid w:val="009B4F4F"/>
    <w:rsid w:val="009B5F21"/>
    <w:rsid w:val="009C5E3A"/>
    <w:rsid w:val="009C776B"/>
    <w:rsid w:val="009D1CAE"/>
    <w:rsid w:val="009E3F01"/>
    <w:rsid w:val="009E463D"/>
    <w:rsid w:val="00A04444"/>
    <w:rsid w:val="00A1254C"/>
    <w:rsid w:val="00A1277B"/>
    <w:rsid w:val="00A167DB"/>
    <w:rsid w:val="00A278FE"/>
    <w:rsid w:val="00A3318F"/>
    <w:rsid w:val="00A42938"/>
    <w:rsid w:val="00A43942"/>
    <w:rsid w:val="00A6367E"/>
    <w:rsid w:val="00A642FF"/>
    <w:rsid w:val="00A77ABE"/>
    <w:rsid w:val="00A80906"/>
    <w:rsid w:val="00AB3888"/>
    <w:rsid w:val="00AC4938"/>
    <w:rsid w:val="00AD13D2"/>
    <w:rsid w:val="00AE2528"/>
    <w:rsid w:val="00AF0B6B"/>
    <w:rsid w:val="00AF0DD6"/>
    <w:rsid w:val="00B06065"/>
    <w:rsid w:val="00B201EA"/>
    <w:rsid w:val="00B222B0"/>
    <w:rsid w:val="00B2608B"/>
    <w:rsid w:val="00B27DA7"/>
    <w:rsid w:val="00B33FAB"/>
    <w:rsid w:val="00B34297"/>
    <w:rsid w:val="00B369AC"/>
    <w:rsid w:val="00B4708A"/>
    <w:rsid w:val="00B540CE"/>
    <w:rsid w:val="00B55594"/>
    <w:rsid w:val="00B61C9F"/>
    <w:rsid w:val="00B73339"/>
    <w:rsid w:val="00B873F4"/>
    <w:rsid w:val="00BA0C20"/>
    <w:rsid w:val="00BB1461"/>
    <w:rsid w:val="00BB2105"/>
    <w:rsid w:val="00BB25E0"/>
    <w:rsid w:val="00BC3C88"/>
    <w:rsid w:val="00BD09D7"/>
    <w:rsid w:val="00BD732F"/>
    <w:rsid w:val="00BE05E9"/>
    <w:rsid w:val="00BE2ACA"/>
    <w:rsid w:val="00BE2C42"/>
    <w:rsid w:val="00C0279F"/>
    <w:rsid w:val="00C220B3"/>
    <w:rsid w:val="00C325FD"/>
    <w:rsid w:val="00C34EFA"/>
    <w:rsid w:val="00C36FC2"/>
    <w:rsid w:val="00C4102B"/>
    <w:rsid w:val="00C41EA0"/>
    <w:rsid w:val="00C42C29"/>
    <w:rsid w:val="00C5021B"/>
    <w:rsid w:val="00C5484C"/>
    <w:rsid w:val="00C7219D"/>
    <w:rsid w:val="00C82A9E"/>
    <w:rsid w:val="00C85BDB"/>
    <w:rsid w:val="00C87376"/>
    <w:rsid w:val="00C938DD"/>
    <w:rsid w:val="00C943F8"/>
    <w:rsid w:val="00CA4BF7"/>
    <w:rsid w:val="00CA76FF"/>
    <w:rsid w:val="00CC2CF6"/>
    <w:rsid w:val="00CC5592"/>
    <w:rsid w:val="00D20832"/>
    <w:rsid w:val="00D269C1"/>
    <w:rsid w:val="00D313EE"/>
    <w:rsid w:val="00D31A08"/>
    <w:rsid w:val="00D558AD"/>
    <w:rsid w:val="00D729D3"/>
    <w:rsid w:val="00D7560A"/>
    <w:rsid w:val="00D83737"/>
    <w:rsid w:val="00D920BF"/>
    <w:rsid w:val="00DA0CC2"/>
    <w:rsid w:val="00DA195D"/>
    <w:rsid w:val="00DA5781"/>
    <w:rsid w:val="00DD451E"/>
    <w:rsid w:val="00DE05F8"/>
    <w:rsid w:val="00DE610C"/>
    <w:rsid w:val="00DF4D51"/>
    <w:rsid w:val="00DF75E1"/>
    <w:rsid w:val="00E00336"/>
    <w:rsid w:val="00E05BCB"/>
    <w:rsid w:val="00E11EF6"/>
    <w:rsid w:val="00E31825"/>
    <w:rsid w:val="00E45145"/>
    <w:rsid w:val="00E45D6B"/>
    <w:rsid w:val="00E51E9D"/>
    <w:rsid w:val="00E56453"/>
    <w:rsid w:val="00E6102C"/>
    <w:rsid w:val="00E7545F"/>
    <w:rsid w:val="00E83320"/>
    <w:rsid w:val="00E84422"/>
    <w:rsid w:val="00E96753"/>
    <w:rsid w:val="00E96887"/>
    <w:rsid w:val="00EA6B09"/>
    <w:rsid w:val="00ED3C90"/>
    <w:rsid w:val="00EE5106"/>
    <w:rsid w:val="00EF628A"/>
    <w:rsid w:val="00EF744E"/>
    <w:rsid w:val="00F0699B"/>
    <w:rsid w:val="00F15147"/>
    <w:rsid w:val="00F314B3"/>
    <w:rsid w:val="00F34CD1"/>
    <w:rsid w:val="00F557B0"/>
    <w:rsid w:val="00F571D0"/>
    <w:rsid w:val="00F70099"/>
    <w:rsid w:val="00FA0881"/>
    <w:rsid w:val="00FC1650"/>
    <w:rsid w:val="00FD0EFC"/>
    <w:rsid w:val="00FD172B"/>
    <w:rsid w:val="00FD5A8B"/>
    <w:rsid w:val="00FE1F11"/>
    <w:rsid w:val="00FE2413"/>
    <w:rsid w:val="00FE4BC2"/>
    <w:rsid w:val="00FE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3977"/>
  <w15:chartTrackingRefBased/>
  <w15:docId w15:val="{13A10D8F-6D45-4F7F-BA0A-AAF463FD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5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5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151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51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51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51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51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51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51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51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51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F151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51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51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51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51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51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51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5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51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51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51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51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5147"/>
    <w:rPr>
      <w:i/>
      <w:iCs/>
      <w:color w:val="404040" w:themeColor="text1" w:themeTint="BF"/>
    </w:rPr>
  </w:style>
  <w:style w:type="paragraph" w:styleId="Sraopastraipa">
    <w:name w:val="List Paragraph"/>
    <w:basedOn w:val="prastasis"/>
    <w:uiPriority w:val="34"/>
    <w:qFormat/>
    <w:rsid w:val="00F15147"/>
    <w:pPr>
      <w:ind w:left="720"/>
      <w:contextualSpacing/>
    </w:pPr>
  </w:style>
  <w:style w:type="character" w:styleId="Rykuspabraukimas">
    <w:name w:val="Intense Emphasis"/>
    <w:basedOn w:val="Numatytasispastraiposriftas"/>
    <w:uiPriority w:val="21"/>
    <w:qFormat/>
    <w:rsid w:val="00F15147"/>
    <w:rPr>
      <w:i/>
      <w:iCs/>
      <w:color w:val="0F4761" w:themeColor="accent1" w:themeShade="BF"/>
    </w:rPr>
  </w:style>
  <w:style w:type="paragraph" w:styleId="Iskirtacitata">
    <w:name w:val="Intense Quote"/>
    <w:basedOn w:val="prastasis"/>
    <w:next w:val="prastasis"/>
    <w:link w:val="IskirtacitataDiagrama"/>
    <w:uiPriority w:val="30"/>
    <w:qFormat/>
    <w:rsid w:val="00F15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5147"/>
    <w:rPr>
      <w:i/>
      <w:iCs/>
      <w:color w:val="0F4761" w:themeColor="accent1" w:themeShade="BF"/>
    </w:rPr>
  </w:style>
  <w:style w:type="character" w:styleId="Rykinuoroda">
    <w:name w:val="Intense Reference"/>
    <w:basedOn w:val="Numatytasispastraiposriftas"/>
    <w:uiPriority w:val="32"/>
    <w:qFormat/>
    <w:rsid w:val="00F15147"/>
    <w:rPr>
      <w:b/>
      <w:bCs/>
      <w:smallCaps/>
      <w:color w:val="0F4761" w:themeColor="accent1" w:themeShade="BF"/>
      <w:spacing w:val="5"/>
    </w:rPr>
  </w:style>
  <w:style w:type="paragraph" w:styleId="prastasiniatinklio">
    <w:name w:val="Normal (Web)"/>
    <w:basedOn w:val="prastasis"/>
    <w:uiPriority w:val="99"/>
    <w:unhideWhenUsed/>
    <w:rsid w:val="002E43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FD0EFC"/>
    <w:rPr>
      <w:color w:val="467886" w:themeColor="hyperlink"/>
      <w:u w:val="single"/>
    </w:rPr>
  </w:style>
  <w:style w:type="character" w:styleId="Neapdorotaspaminjimas">
    <w:name w:val="Unresolved Mention"/>
    <w:basedOn w:val="Numatytasispastraiposriftas"/>
    <w:uiPriority w:val="99"/>
    <w:semiHidden/>
    <w:unhideWhenUsed/>
    <w:rsid w:val="00FD0EFC"/>
    <w:rPr>
      <w:color w:val="605E5C"/>
      <w:shd w:val="clear" w:color="auto" w:fill="E1DFDD"/>
    </w:rPr>
  </w:style>
  <w:style w:type="character" w:styleId="Komentaronuoroda">
    <w:name w:val="annotation reference"/>
    <w:basedOn w:val="Numatytasispastraiposriftas"/>
    <w:uiPriority w:val="99"/>
    <w:semiHidden/>
    <w:unhideWhenUsed/>
    <w:rsid w:val="00B2608B"/>
    <w:rPr>
      <w:sz w:val="16"/>
      <w:szCs w:val="16"/>
    </w:rPr>
  </w:style>
  <w:style w:type="paragraph" w:styleId="Komentarotekstas">
    <w:name w:val="annotation text"/>
    <w:basedOn w:val="prastasis"/>
    <w:link w:val="KomentarotekstasDiagrama"/>
    <w:uiPriority w:val="99"/>
    <w:unhideWhenUsed/>
    <w:rsid w:val="00B260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608B"/>
    <w:rPr>
      <w:sz w:val="20"/>
      <w:szCs w:val="20"/>
    </w:rPr>
  </w:style>
  <w:style w:type="paragraph" w:styleId="Komentarotema">
    <w:name w:val="annotation subject"/>
    <w:basedOn w:val="Komentarotekstas"/>
    <w:next w:val="Komentarotekstas"/>
    <w:link w:val="KomentarotemaDiagrama"/>
    <w:uiPriority w:val="99"/>
    <w:semiHidden/>
    <w:unhideWhenUsed/>
    <w:rsid w:val="00B2608B"/>
    <w:rPr>
      <w:b/>
      <w:bCs/>
    </w:rPr>
  </w:style>
  <w:style w:type="character" w:customStyle="1" w:styleId="KomentarotemaDiagrama">
    <w:name w:val="Komentaro tema Diagrama"/>
    <w:basedOn w:val="KomentarotekstasDiagrama"/>
    <w:link w:val="Komentarotema"/>
    <w:uiPriority w:val="99"/>
    <w:semiHidden/>
    <w:rsid w:val="00B2608B"/>
    <w:rPr>
      <w:b/>
      <w:bCs/>
      <w:sz w:val="20"/>
      <w:szCs w:val="20"/>
    </w:rPr>
  </w:style>
  <w:style w:type="table" w:styleId="Lentelstinklelis">
    <w:name w:val="Table Grid"/>
    <w:basedOn w:val="prastojilentel"/>
    <w:uiPriority w:val="39"/>
    <w:rsid w:val="0098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83737"/>
    <w:rPr>
      <w:b/>
      <w:bCs/>
    </w:rPr>
  </w:style>
  <w:style w:type="character" w:styleId="Emfaz">
    <w:name w:val="Emphasis"/>
    <w:basedOn w:val="Numatytasispastraiposriftas"/>
    <w:uiPriority w:val="20"/>
    <w:qFormat/>
    <w:rsid w:val="00D83737"/>
    <w:rPr>
      <w:i/>
      <w:iCs/>
    </w:rPr>
  </w:style>
  <w:style w:type="paragraph" w:styleId="Antrats">
    <w:name w:val="header"/>
    <w:basedOn w:val="prastasis"/>
    <w:link w:val="AntratsDiagrama"/>
    <w:uiPriority w:val="99"/>
    <w:unhideWhenUsed/>
    <w:rsid w:val="00C502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5021B"/>
  </w:style>
  <w:style w:type="paragraph" w:styleId="Porat">
    <w:name w:val="footer"/>
    <w:basedOn w:val="prastasis"/>
    <w:link w:val="PoratDiagrama"/>
    <w:uiPriority w:val="99"/>
    <w:unhideWhenUsed/>
    <w:rsid w:val="00C502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5021B"/>
  </w:style>
  <w:style w:type="paragraph" w:styleId="Pataisymai">
    <w:name w:val="Revision"/>
    <w:hidden/>
    <w:uiPriority w:val="99"/>
    <w:semiHidden/>
    <w:rsid w:val="00DF4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1436">
      <w:bodyDiv w:val="1"/>
      <w:marLeft w:val="0"/>
      <w:marRight w:val="0"/>
      <w:marTop w:val="0"/>
      <w:marBottom w:val="0"/>
      <w:divBdr>
        <w:top w:val="none" w:sz="0" w:space="0" w:color="auto"/>
        <w:left w:val="none" w:sz="0" w:space="0" w:color="auto"/>
        <w:bottom w:val="none" w:sz="0" w:space="0" w:color="auto"/>
        <w:right w:val="none" w:sz="0" w:space="0" w:color="auto"/>
      </w:divBdr>
    </w:div>
    <w:div w:id="304431911">
      <w:bodyDiv w:val="1"/>
      <w:marLeft w:val="0"/>
      <w:marRight w:val="0"/>
      <w:marTop w:val="0"/>
      <w:marBottom w:val="0"/>
      <w:divBdr>
        <w:top w:val="none" w:sz="0" w:space="0" w:color="auto"/>
        <w:left w:val="none" w:sz="0" w:space="0" w:color="auto"/>
        <w:bottom w:val="none" w:sz="0" w:space="0" w:color="auto"/>
        <w:right w:val="none" w:sz="0" w:space="0" w:color="auto"/>
      </w:divBdr>
      <w:divsChild>
        <w:div w:id="723068322">
          <w:marLeft w:val="547"/>
          <w:marRight w:val="0"/>
          <w:marTop w:val="0"/>
          <w:marBottom w:val="0"/>
          <w:divBdr>
            <w:top w:val="none" w:sz="0" w:space="0" w:color="auto"/>
            <w:left w:val="none" w:sz="0" w:space="0" w:color="auto"/>
            <w:bottom w:val="none" w:sz="0" w:space="0" w:color="auto"/>
            <w:right w:val="none" w:sz="0" w:space="0" w:color="auto"/>
          </w:divBdr>
        </w:div>
        <w:div w:id="189879736">
          <w:marLeft w:val="547"/>
          <w:marRight w:val="0"/>
          <w:marTop w:val="0"/>
          <w:marBottom w:val="0"/>
          <w:divBdr>
            <w:top w:val="none" w:sz="0" w:space="0" w:color="auto"/>
            <w:left w:val="none" w:sz="0" w:space="0" w:color="auto"/>
            <w:bottom w:val="none" w:sz="0" w:space="0" w:color="auto"/>
            <w:right w:val="none" w:sz="0" w:space="0" w:color="auto"/>
          </w:divBdr>
        </w:div>
        <w:div w:id="68159669">
          <w:marLeft w:val="547"/>
          <w:marRight w:val="0"/>
          <w:marTop w:val="0"/>
          <w:marBottom w:val="0"/>
          <w:divBdr>
            <w:top w:val="none" w:sz="0" w:space="0" w:color="auto"/>
            <w:left w:val="none" w:sz="0" w:space="0" w:color="auto"/>
            <w:bottom w:val="none" w:sz="0" w:space="0" w:color="auto"/>
            <w:right w:val="none" w:sz="0" w:space="0" w:color="auto"/>
          </w:divBdr>
        </w:div>
        <w:div w:id="1288967549">
          <w:marLeft w:val="547"/>
          <w:marRight w:val="0"/>
          <w:marTop w:val="0"/>
          <w:marBottom w:val="0"/>
          <w:divBdr>
            <w:top w:val="none" w:sz="0" w:space="0" w:color="auto"/>
            <w:left w:val="none" w:sz="0" w:space="0" w:color="auto"/>
            <w:bottom w:val="none" w:sz="0" w:space="0" w:color="auto"/>
            <w:right w:val="none" w:sz="0" w:space="0" w:color="auto"/>
          </w:divBdr>
        </w:div>
        <w:div w:id="164783228">
          <w:marLeft w:val="547"/>
          <w:marRight w:val="0"/>
          <w:marTop w:val="0"/>
          <w:marBottom w:val="0"/>
          <w:divBdr>
            <w:top w:val="none" w:sz="0" w:space="0" w:color="auto"/>
            <w:left w:val="none" w:sz="0" w:space="0" w:color="auto"/>
            <w:bottom w:val="none" w:sz="0" w:space="0" w:color="auto"/>
            <w:right w:val="none" w:sz="0" w:space="0" w:color="auto"/>
          </w:divBdr>
        </w:div>
      </w:divsChild>
    </w:div>
    <w:div w:id="314914107">
      <w:bodyDiv w:val="1"/>
      <w:marLeft w:val="0"/>
      <w:marRight w:val="0"/>
      <w:marTop w:val="0"/>
      <w:marBottom w:val="0"/>
      <w:divBdr>
        <w:top w:val="none" w:sz="0" w:space="0" w:color="auto"/>
        <w:left w:val="none" w:sz="0" w:space="0" w:color="auto"/>
        <w:bottom w:val="none" w:sz="0" w:space="0" w:color="auto"/>
        <w:right w:val="none" w:sz="0" w:space="0" w:color="auto"/>
      </w:divBdr>
    </w:div>
    <w:div w:id="452990947">
      <w:bodyDiv w:val="1"/>
      <w:marLeft w:val="0"/>
      <w:marRight w:val="0"/>
      <w:marTop w:val="0"/>
      <w:marBottom w:val="0"/>
      <w:divBdr>
        <w:top w:val="none" w:sz="0" w:space="0" w:color="auto"/>
        <w:left w:val="none" w:sz="0" w:space="0" w:color="auto"/>
        <w:bottom w:val="none" w:sz="0" w:space="0" w:color="auto"/>
        <w:right w:val="none" w:sz="0" w:space="0" w:color="auto"/>
      </w:divBdr>
    </w:div>
    <w:div w:id="694774170">
      <w:bodyDiv w:val="1"/>
      <w:marLeft w:val="0"/>
      <w:marRight w:val="0"/>
      <w:marTop w:val="0"/>
      <w:marBottom w:val="0"/>
      <w:divBdr>
        <w:top w:val="none" w:sz="0" w:space="0" w:color="auto"/>
        <w:left w:val="none" w:sz="0" w:space="0" w:color="auto"/>
        <w:bottom w:val="none" w:sz="0" w:space="0" w:color="auto"/>
        <w:right w:val="none" w:sz="0" w:space="0" w:color="auto"/>
      </w:divBdr>
      <w:divsChild>
        <w:div w:id="341470445">
          <w:marLeft w:val="547"/>
          <w:marRight w:val="0"/>
          <w:marTop w:val="0"/>
          <w:marBottom w:val="0"/>
          <w:divBdr>
            <w:top w:val="none" w:sz="0" w:space="0" w:color="auto"/>
            <w:left w:val="none" w:sz="0" w:space="0" w:color="auto"/>
            <w:bottom w:val="none" w:sz="0" w:space="0" w:color="auto"/>
            <w:right w:val="none" w:sz="0" w:space="0" w:color="auto"/>
          </w:divBdr>
        </w:div>
        <w:div w:id="2007392023">
          <w:marLeft w:val="547"/>
          <w:marRight w:val="0"/>
          <w:marTop w:val="0"/>
          <w:marBottom w:val="0"/>
          <w:divBdr>
            <w:top w:val="none" w:sz="0" w:space="0" w:color="auto"/>
            <w:left w:val="none" w:sz="0" w:space="0" w:color="auto"/>
            <w:bottom w:val="none" w:sz="0" w:space="0" w:color="auto"/>
            <w:right w:val="none" w:sz="0" w:space="0" w:color="auto"/>
          </w:divBdr>
        </w:div>
      </w:divsChild>
    </w:div>
    <w:div w:id="728504420">
      <w:bodyDiv w:val="1"/>
      <w:marLeft w:val="0"/>
      <w:marRight w:val="0"/>
      <w:marTop w:val="0"/>
      <w:marBottom w:val="0"/>
      <w:divBdr>
        <w:top w:val="none" w:sz="0" w:space="0" w:color="auto"/>
        <w:left w:val="none" w:sz="0" w:space="0" w:color="auto"/>
        <w:bottom w:val="none" w:sz="0" w:space="0" w:color="auto"/>
        <w:right w:val="none" w:sz="0" w:space="0" w:color="auto"/>
      </w:divBdr>
    </w:div>
    <w:div w:id="758058184">
      <w:bodyDiv w:val="1"/>
      <w:marLeft w:val="0"/>
      <w:marRight w:val="0"/>
      <w:marTop w:val="0"/>
      <w:marBottom w:val="0"/>
      <w:divBdr>
        <w:top w:val="none" w:sz="0" w:space="0" w:color="auto"/>
        <w:left w:val="none" w:sz="0" w:space="0" w:color="auto"/>
        <w:bottom w:val="none" w:sz="0" w:space="0" w:color="auto"/>
        <w:right w:val="none" w:sz="0" w:space="0" w:color="auto"/>
      </w:divBdr>
    </w:div>
    <w:div w:id="951089893">
      <w:bodyDiv w:val="1"/>
      <w:marLeft w:val="0"/>
      <w:marRight w:val="0"/>
      <w:marTop w:val="0"/>
      <w:marBottom w:val="0"/>
      <w:divBdr>
        <w:top w:val="none" w:sz="0" w:space="0" w:color="auto"/>
        <w:left w:val="none" w:sz="0" w:space="0" w:color="auto"/>
        <w:bottom w:val="none" w:sz="0" w:space="0" w:color="auto"/>
        <w:right w:val="none" w:sz="0" w:space="0" w:color="auto"/>
      </w:divBdr>
    </w:div>
    <w:div w:id="20929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1312-943F-4CD5-992D-DF11D452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4845</Words>
  <Characters>2762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 Abariūnienė</dc:creator>
  <cp:keywords/>
  <dc:description/>
  <cp:lastModifiedBy>Aušra Margevičienė</cp:lastModifiedBy>
  <cp:revision>11</cp:revision>
  <dcterms:created xsi:type="dcterms:W3CDTF">2026-02-12T11:29:00Z</dcterms:created>
  <dcterms:modified xsi:type="dcterms:W3CDTF">2026-03-27T09:45:00Z</dcterms:modified>
</cp:coreProperties>
</file>