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B98A" w14:textId="77777777" w:rsidR="00DD6F08" w:rsidRDefault="00DD6F08" w:rsidP="00DD6F08">
      <w:pPr>
        <w:suppressAutoHyphens/>
        <w:snapToGrid w:val="0"/>
        <w:spacing w:after="120"/>
        <w:jc w:val="center"/>
        <w:rPr>
          <w:caps/>
          <w:lang w:eastAsia="ar-SA"/>
        </w:rPr>
      </w:pPr>
      <w:r>
        <w:rPr>
          <w:noProof/>
          <w:lang w:eastAsia="lt-LT"/>
        </w:rPr>
        <w:drawing>
          <wp:inline distT="0" distB="0" distL="0" distR="0" wp14:anchorId="098C1C81" wp14:editId="5F2E4559">
            <wp:extent cx="542925" cy="647700"/>
            <wp:effectExtent l="0" t="0" r="9525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BC8E2" w14:textId="77777777" w:rsidR="00DD6F08" w:rsidRDefault="00DD6F08" w:rsidP="00DD6F08">
      <w:pPr>
        <w:suppressAutoHyphens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sz w:val="28"/>
          <w:szCs w:val="20"/>
          <w:lang w:eastAsia="ar-SA"/>
        </w:rPr>
        <w:t>Kretingos rajono savivaldybės administracijos direktorius</w:t>
      </w:r>
    </w:p>
    <w:p w14:paraId="2AD67991" w14:textId="77777777" w:rsidR="00DD6F08" w:rsidRDefault="00DD6F08" w:rsidP="00DC76C2">
      <w:pPr>
        <w:rPr>
          <w:caps/>
        </w:rPr>
      </w:pPr>
    </w:p>
    <w:p w14:paraId="010285FF" w14:textId="77777777" w:rsidR="00DD6F08" w:rsidRDefault="00DD6F08" w:rsidP="00DD6F08">
      <w:pPr>
        <w:jc w:val="center"/>
        <w:rPr>
          <w:b/>
          <w:szCs w:val="20"/>
        </w:rPr>
      </w:pPr>
      <w:r>
        <w:rPr>
          <w:b/>
          <w:szCs w:val="20"/>
        </w:rPr>
        <w:t>ĮSAKYMAS</w:t>
      </w:r>
    </w:p>
    <w:p w14:paraId="58DB44B4" w14:textId="3FC2419D" w:rsidR="00DD6F08" w:rsidRDefault="00DD6F08" w:rsidP="00DD6F08">
      <w:pPr>
        <w:jc w:val="center"/>
        <w:rPr>
          <w:b/>
          <w:szCs w:val="20"/>
        </w:rPr>
      </w:pPr>
      <w:r>
        <w:rPr>
          <w:b/>
          <w:szCs w:val="20"/>
        </w:rPr>
        <w:t xml:space="preserve">DĖL </w:t>
      </w:r>
      <w:r w:rsidR="000B177A">
        <w:rPr>
          <w:b/>
          <w:caps/>
        </w:rPr>
        <w:t>BŪSTO PRITAIKYMO KOMISIJOS SUDARYMO IR komisijos</w:t>
      </w:r>
      <w:r w:rsidR="00C674D5">
        <w:rPr>
          <w:b/>
          <w:caps/>
        </w:rPr>
        <w:t xml:space="preserve"> DARBO REGLAMENTO PATVIRTINIMO</w:t>
      </w:r>
    </w:p>
    <w:p w14:paraId="6EE788A7" w14:textId="77777777" w:rsidR="00DD6F08" w:rsidRDefault="00DD6F08" w:rsidP="00DD6F08"/>
    <w:p w14:paraId="43725D1D" w14:textId="072E5825" w:rsidR="00DD6F08" w:rsidRDefault="004556F5" w:rsidP="00DD6F0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2024</w:t>
      </w:r>
      <w:r w:rsidR="001B2BFA">
        <w:rPr>
          <w:rFonts w:ascii="BaltikaLT" w:hAnsi="BaltikaLT"/>
        </w:rPr>
        <w:t xml:space="preserve"> m. </w:t>
      </w:r>
      <w:r>
        <w:rPr>
          <w:rFonts w:ascii="BaltikaLT" w:hAnsi="BaltikaLT"/>
        </w:rPr>
        <w:t xml:space="preserve">    </w:t>
      </w:r>
      <w:r w:rsidR="000B177A">
        <w:rPr>
          <w:rFonts w:ascii="BaltikaLT" w:hAnsi="BaltikaLT"/>
        </w:rPr>
        <w:t xml:space="preserve">    </w:t>
      </w:r>
      <w:r>
        <w:rPr>
          <w:rFonts w:ascii="BaltikaLT" w:hAnsi="BaltikaLT"/>
        </w:rPr>
        <w:t xml:space="preserve">    </w:t>
      </w:r>
      <w:r w:rsidR="00A350E7">
        <w:rPr>
          <w:rFonts w:ascii="BaltikaLT" w:hAnsi="BaltikaLT"/>
        </w:rPr>
        <w:t xml:space="preserve"> </w:t>
      </w:r>
      <w:r w:rsidR="00034018">
        <w:rPr>
          <w:rFonts w:ascii="BaltikaLT" w:hAnsi="BaltikaLT"/>
        </w:rPr>
        <w:t xml:space="preserve">   </w:t>
      </w:r>
      <w:r w:rsidR="00DD6F08">
        <w:rPr>
          <w:rFonts w:ascii="BaltikaLT" w:hAnsi="BaltikaLT"/>
        </w:rPr>
        <w:t>d. Nr. A1-</w:t>
      </w:r>
    </w:p>
    <w:p w14:paraId="156AF17D" w14:textId="77777777" w:rsidR="00DD6F08" w:rsidRDefault="00DD6F08" w:rsidP="00DD6F08">
      <w:pPr>
        <w:jc w:val="center"/>
      </w:pPr>
      <w:r>
        <w:rPr>
          <w:rFonts w:ascii="BaltikaLT" w:hAnsi="BaltikaLT"/>
        </w:rPr>
        <w:t>Kretinga</w:t>
      </w:r>
    </w:p>
    <w:p w14:paraId="42BEF49E" w14:textId="77777777" w:rsidR="00DD6F08" w:rsidRDefault="00DD6F08" w:rsidP="00DD6F08">
      <w:pPr>
        <w:jc w:val="both"/>
      </w:pPr>
    </w:p>
    <w:p w14:paraId="32BB31AF" w14:textId="37EF8663" w:rsidR="00DD6F08" w:rsidRDefault="004C5ECB" w:rsidP="004C5ECB">
      <w:pPr>
        <w:ind w:firstLine="851"/>
        <w:jc w:val="both"/>
      </w:pPr>
      <w:r>
        <w:rPr>
          <w:rFonts w:eastAsia="Calibri"/>
        </w:rPr>
        <w:t>Vadovaudamasi</w:t>
      </w:r>
      <w:r>
        <w:rPr>
          <w:rFonts w:eastAsia="Calibri"/>
        </w:rPr>
        <w:t xml:space="preserve"> Lietuvos Respublikos vietos savivaldos įstatymo 34 straipsnio 6 dalies 2 punktu,</w:t>
      </w:r>
      <w:r w:rsidR="004556F5">
        <w:t xml:space="preserve"> </w:t>
      </w:r>
      <w:r w:rsidR="004556F5" w:rsidRPr="004556F5">
        <w:t xml:space="preserve">Būsto pritaikymo </w:t>
      </w:r>
      <w:r w:rsidR="004556F5" w:rsidRPr="004556F5">
        <w:rPr>
          <w:color w:val="000000"/>
        </w:rPr>
        <w:t xml:space="preserve">asmeniui su negalia poreikio nustatymo, būsto pritaikymo ir </w:t>
      </w:r>
      <w:r w:rsidR="004556F5" w:rsidRPr="004556F5">
        <w:t xml:space="preserve">finansavimo tvarkos aprašo, patvirtinto Lietuvos Respublikos socialinės apsaugos ir darbo ministro 2019 m. vasario 19 d. įsakymu Nr. A1-103 „Dėl Būsto pritaikymo </w:t>
      </w:r>
      <w:r w:rsidR="004556F5" w:rsidRPr="004556F5">
        <w:rPr>
          <w:color w:val="000000"/>
        </w:rPr>
        <w:t xml:space="preserve">asmeniui su negalia poreikio nustatymo, būsto pritaikymo ir </w:t>
      </w:r>
      <w:r w:rsidR="004556F5" w:rsidRPr="004556F5">
        <w:t>finansavimo tvarkos aprašo patvirtinimo“</w:t>
      </w:r>
      <w:r w:rsidR="008F2B34" w:rsidRPr="008F2B34">
        <w:rPr>
          <w:rFonts w:eastAsia="Calibri"/>
          <w:lang w:eastAsia="lt-LT"/>
        </w:rPr>
        <w:t xml:space="preserve"> </w:t>
      </w:r>
      <w:r w:rsidR="008F2B34">
        <w:rPr>
          <w:rFonts w:eastAsia="Calibri"/>
          <w:lang w:eastAsia="lt-LT"/>
        </w:rPr>
        <w:t>(2023 m. gruodžio 19 d. įsakymo Nr. A1-862 redakcija)</w:t>
      </w:r>
      <w:r w:rsidR="00AC7C4B">
        <w:t>,</w:t>
      </w:r>
      <w:r w:rsidR="005658B3">
        <w:t xml:space="preserve"> 12 punktu,</w:t>
      </w:r>
      <w:r w:rsidR="008F2B34" w:rsidRPr="008F2B34">
        <w:rPr>
          <w:rFonts w:eastAsia="Calibri"/>
          <w:lang w:eastAsia="lt-LT"/>
        </w:rPr>
        <w:t xml:space="preserve"> </w:t>
      </w:r>
      <w:r w:rsidR="008F2B34">
        <w:rPr>
          <w:rFonts w:eastAsia="Calibri"/>
          <w:lang w:eastAsia="lt-LT"/>
        </w:rPr>
        <w:t>Pavyzdiniu būsto pritaikymo komisijos darbo reglamentu, patvirtintu Asmens su negalia teisių apsaugos agentūros prie Socialinės apsaugos ir darbo ministerijos direktoriaus 2023 m. kovo 8 d. įsakymu Nr. V-27 „Dėl Pavyzdinio būsto pritaikymo komisijos darbo reglamento patvirtinimo“</w:t>
      </w:r>
      <w:r w:rsidR="00142DCD">
        <w:t>:</w:t>
      </w:r>
    </w:p>
    <w:p w14:paraId="22788392" w14:textId="664A4795" w:rsidR="00232E0B" w:rsidRDefault="00E02889" w:rsidP="004C5ECB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S u d a r a </w:t>
      </w:r>
      <w:r w:rsidR="000B177A">
        <w:t>u Būsto pritaikymo</w:t>
      </w:r>
      <w:r>
        <w:t xml:space="preserve"> komisiją:</w:t>
      </w:r>
    </w:p>
    <w:p w14:paraId="0B6D43A7" w14:textId="5A6E396F" w:rsidR="00E02889" w:rsidRPr="00A0083F" w:rsidRDefault="000B177A" w:rsidP="004C5ECB">
      <w:pPr>
        <w:ind w:firstLine="851"/>
        <w:jc w:val="both"/>
        <w:rPr>
          <w:szCs w:val="20"/>
        </w:rPr>
      </w:pPr>
      <w:r>
        <w:rPr>
          <w:szCs w:val="20"/>
        </w:rPr>
        <w:t>Vilma Preibienė</w:t>
      </w:r>
      <w:r w:rsidR="00E02889" w:rsidRPr="00A0083F">
        <w:rPr>
          <w:szCs w:val="20"/>
        </w:rPr>
        <w:t xml:space="preserve"> – Administr</w:t>
      </w:r>
      <w:r w:rsidR="00E02889">
        <w:rPr>
          <w:szCs w:val="20"/>
        </w:rPr>
        <w:t>acijos direk</w:t>
      </w:r>
      <w:r>
        <w:rPr>
          <w:szCs w:val="20"/>
        </w:rPr>
        <w:t>torė</w:t>
      </w:r>
      <w:r w:rsidR="00E02889" w:rsidRPr="00A0083F">
        <w:rPr>
          <w:szCs w:val="20"/>
        </w:rPr>
        <w:t>, komi</w:t>
      </w:r>
      <w:r>
        <w:rPr>
          <w:szCs w:val="20"/>
        </w:rPr>
        <w:t>sijos pirmininkė</w:t>
      </w:r>
      <w:r w:rsidR="00E02889" w:rsidRPr="00A0083F">
        <w:rPr>
          <w:szCs w:val="20"/>
        </w:rPr>
        <w:t>;</w:t>
      </w:r>
    </w:p>
    <w:p w14:paraId="79C90EBE" w14:textId="32DFF5F1" w:rsidR="00E02889" w:rsidRPr="00A0083F" w:rsidRDefault="00E02889" w:rsidP="004C5ECB">
      <w:pPr>
        <w:ind w:firstLine="851"/>
        <w:jc w:val="both"/>
        <w:rPr>
          <w:szCs w:val="20"/>
        </w:rPr>
      </w:pPr>
      <w:r>
        <w:rPr>
          <w:szCs w:val="20"/>
        </w:rPr>
        <w:t>Kristina Gimžauskaitė-Mažonienė</w:t>
      </w:r>
      <w:r w:rsidRPr="00A0083F">
        <w:rPr>
          <w:szCs w:val="20"/>
        </w:rPr>
        <w:t xml:space="preserve"> –</w:t>
      </w:r>
      <w:r w:rsidR="00DC76C2">
        <w:rPr>
          <w:szCs w:val="20"/>
        </w:rPr>
        <w:t xml:space="preserve"> </w:t>
      </w:r>
      <w:r>
        <w:rPr>
          <w:szCs w:val="20"/>
        </w:rPr>
        <w:t>Socialinės paramos</w:t>
      </w:r>
      <w:r w:rsidRPr="00A0083F">
        <w:rPr>
          <w:szCs w:val="20"/>
        </w:rPr>
        <w:t xml:space="preserve"> skyri</w:t>
      </w:r>
      <w:r>
        <w:rPr>
          <w:szCs w:val="20"/>
        </w:rPr>
        <w:t>aus vedėja, komisijos pirmininko</w:t>
      </w:r>
      <w:r w:rsidRPr="00A0083F">
        <w:rPr>
          <w:szCs w:val="20"/>
        </w:rPr>
        <w:t xml:space="preserve"> pavaduotoja;</w:t>
      </w:r>
    </w:p>
    <w:p w14:paraId="31478E41" w14:textId="43C14B25" w:rsidR="00E02889" w:rsidRPr="00A3148F" w:rsidRDefault="00E02889" w:rsidP="004C5ECB">
      <w:pPr>
        <w:ind w:firstLine="851"/>
        <w:jc w:val="both"/>
        <w:rPr>
          <w:rFonts w:eastAsia="Calibri"/>
        </w:rPr>
      </w:pPr>
      <w:r w:rsidRPr="00A0083F">
        <w:rPr>
          <w:szCs w:val="20"/>
        </w:rPr>
        <w:t xml:space="preserve">Janina Andružienė – </w:t>
      </w:r>
      <w:r w:rsidR="00A3148F" w:rsidRPr="00A3148F">
        <w:rPr>
          <w:rFonts w:eastAsia="Calibri"/>
        </w:rPr>
        <w:t>Asmens su negalia teisių apsaugos agentūros prie Socialinės apsaugos ir darbo ministerijos nevyriausybinių organizacijų, atstovaujančių</w:t>
      </w:r>
      <w:r w:rsidR="00A3148F">
        <w:rPr>
          <w:rFonts w:eastAsia="Calibri"/>
        </w:rPr>
        <w:t xml:space="preserve"> asmenims su negalia, deleguota atstovė, narė;</w:t>
      </w:r>
    </w:p>
    <w:p w14:paraId="407A3293" w14:textId="54A11C5B" w:rsidR="00E02889" w:rsidRDefault="00E02889" w:rsidP="004C5ECB">
      <w:pPr>
        <w:ind w:firstLine="851"/>
        <w:jc w:val="both"/>
        <w:rPr>
          <w:szCs w:val="20"/>
        </w:rPr>
      </w:pPr>
      <w:r>
        <w:rPr>
          <w:szCs w:val="20"/>
        </w:rPr>
        <w:t xml:space="preserve">Gražina Narmontė </w:t>
      </w:r>
      <w:r w:rsidRPr="00A0083F">
        <w:rPr>
          <w:szCs w:val="20"/>
        </w:rPr>
        <w:t>–</w:t>
      </w:r>
      <w:r w:rsidR="00DC76C2">
        <w:rPr>
          <w:szCs w:val="20"/>
        </w:rPr>
        <w:t xml:space="preserve"> </w:t>
      </w:r>
      <w:r>
        <w:rPr>
          <w:szCs w:val="20"/>
        </w:rPr>
        <w:t>Statybos skyriaus specialistė, narė</w:t>
      </w:r>
      <w:r w:rsidRPr="00A0083F">
        <w:rPr>
          <w:szCs w:val="20"/>
        </w:rPr>
        <w:t>;</w:t>
      </w:r>
    </w:p>
    <w:p w14:paraId="2AF318E1" w14:textId="1D5F3EDC" w:rsidR="00E02889" w:rsidRDefault="00E02889" w:rsidP="004C5ECB">
      <w:pPr>
        <w:ind w:firstLine="851"/>
        <w:jc w:val="both"/>
        <w:rPr>
          <w:szCs w:val="20"/>
        </w:rPr>
      </w:pPr>
      <w:r w:rsidRPr="00A0083F">
        <w:rPr>
          <w:szCs w:val="20"/>
        </w:rPr>
        <w:t>Inga Pazdrazdienė –</w:t>
      </w:r>
      <w:r w:rsidR="00DC76C2">
        <w:rPr>
          <w:szCs w:val="20"/>
        </w:rPr>
        <w:t xml:space="preserve"> </w:t>
      </w:r>
      <w:r w:rsidRPr="00A0083F">
        <w:rPr>
          <w:szCs w:val="20"/>
        </w:rPr>
        <w:t>Buhalterinės aps</w:t>
      </w:r>
      <w:r w:rsidR="00A350E7">
        <w:rPr>
          <w:szCs w:val="20"/>
        </w:rPr>
        <w:t>kaitos skyriaus buhalterė, narė.</w:t>
      </w:r>
    </w:p>
    <w:p w14:paraId="777D814D" w14:textId="311D9502" w:rsidR="00A350E7" w:rsidRPr="00A350E7" w:rsidRDefault="00A350E7" w:rsidP="004C5ECB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szCs w:val="20"/>
        </w:rPr>
      </w:pPr>
      <w:r>
        <w:rPr>
          <w:szCs w:val="20"/>
        </w:rPr>
        <w:t>S k i r i u komisijos sekretore Socialinės paramos</w:t>
      </w:r>
      <w:r w:rsidRPr="00A0083F">
        <w:rPr>
          <w:szCs w:val="20"/>
        </w:rPr>
        <w:t xml:space="preserve"> </w:t>
      </w:r>
      <w:r>
        <w:rPr>
          <w:szCs w:val="20"/>
        </w:rPr>
        <w:t>skyriaus specialistę Irmą Viluckienę.</w:t>
      </w:r>
    </w:p>
    <w:p w14:paraId="1701A02F" w14:textId="36A54BE8" w:rsidR="003511BD" w:rsidRDefault="00A350E7" w:rsidP="004C5ECB">
      <w:pPr>
        <w:ind w:firstLine="851"/>
        <w:jc w:val="both"/>
      </w:pPr>
      <w:r>
        <w:t>3.</w:t>
      </w:r>
      <w:r w:rsidR="003511BD">
        <w:t xml:space="preserve"> T v i r t i n </w:t>
      </w:r>
      <w:r w:rsidR="00781B25">
        <w:t>u Būsto pritaikymo</w:t>
      </w:r>
      <w:r w:rsidR="003511BD">
        <w:t xml:space="preserve"> komisijos darbo reglamentą (pridedama).</w:t>
      </w:r>
    </w:p>
    <w:p w14:paraId="3AE529AD" w14:textId="7884F92C" w:rsidR="00E02889" w:rsidRDefault="00A350E7" w:rsidP="004C5ECB">
      <w:pP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3511BD">
        <w:rPr>
          <w:color w:val="000000"/>
        </w:rPr>
        <w:t>. P</w:t>
      </w:r>
      <w:r w:rsidR="00E02889">
        <w:rPr>
          <w:color w:val="000000"/>
        </w:rPr>
        <w:t xml:space="preserve"> r i p a ž į s t u netekusiu galios Kretingos rajono savivaldybės a</w:t>
      </w:r>
      <w:r w:rsidR="000B177A">
        <w:rPr>
          <w:color w:val="000000"/>
        </w:rPr>
        <w:t>dministracijos direktoriaus 2023 m. gegužės 3 d. įsakymą Nr. A1-389 „Dėl B</w:t>
      </w:r>
      <w:r w:rsidR="00E02889">
        <w:rPr>
          <w:color w:val="000000"/>
        </w:rPr>
        <w:t>ūsto pritaikymo neįgaliesiems  komisi</w:t>
      </w:r>
      <w:r w:rsidR="00531A2F">
        <w:rPr>
          <w:color w:val="000000"/>
        </w:rPr>
        <w:t>jos sudarymo ir komisijos darbo reglamento patvirtinimo“.</w:t>
      </w:r>
    </w:p>
    <w:p w14:paraId="4B372496" w14:textId="590D4F70" w:rsidR="00DD6F08" w:rsidRPr="005B2D6D" w:rsidRDefault="005B2D6D" w:rsidP="004C5ECB">
      <w:pPr>
        <w:tabs>
          <w:tab w:val="left" w:pos="993"/>
        </w:tabs>
        <w:ind w:firstLine="851"/>
        <w:jc w:val="both"/>
        <w:rPr>
          <w:color w:val="000000" w:themeColor="text1"/>
        </w:rPr>
      </w:pPr>
      <w:r w:rsidRPr="005B2D6D">
        <w:rPr>
          <w:color w:val="000000" w:themeColor="text1"/>
          <w:shd w:val="clear" w:color="auto" w:fill="FFFFFF"/>
        </w:rPr>
        <w:t xml:space="preserve">Teisės aktą skelbti </w:t>
      </w:r>
      <w:r w:rsidR="004C5ECB">
        <w:rPr>
          <w:color w:val="000000" w:themeColor="text1"/>
          <w:shd w:val="clear" w:color="auto" w:fill="FFFFFF"/>
        </w:rPr>
        <w:t>Teisės aktų registre.</w:t>
      </w:r>
      <w:bookmarkStart w:id="0" w:name="_GoBack"/>
      <w:bookmarkEnd w:id="0"/>
    </w:p>
    <w:p w14:paraId="7E0246CF" w14:textId="77777777" w:rsidR="003511BD" w:rsidRPr="005B2D6D" w:rsidRDefault="003511BD" w:rsidP="00DC76C2">
      <w:pPr>
        <w:jc w:val="both"/>
        <w:rPr>
          <w:rFonts w:eastAsia="Calibri"/>
        </w:rPr>
      </w:pPr>
    </w:p>
    <w:p w14:paraId="3150C57E" w14:textId="5642E2B8" w:rsidR="00232E0B" w:rsidRPr="00232E0B" w:rsidRDefault="00232E0B" w:rsidP="00531A2F">
      <w:pPr>
        <w:tabs>
          <w:tab w:val="left" w:pos="851"/>
          <w:tab w:val="center" w:pos="4820"/>
          <w:tab w:val="right" w:pos="9639"/>
        </w:tabs>
        <w:jc w:val="both"/>
        <w:rPr>
          <w:szCs w:val="20"/>
        </w:rPr>
      </w:pPr>
      <w:r w:rsidRPr="00232E0B">
        <w:rPr>
          <w:szCs w:val="20"/>
        </w:rPr>
        <w:t>Administr</w:t>
      </w:r>
      <w:r w:rsidR="000B177A">
        <w:rPr>
          <w:szCs w:val="20"/>
        </w:rPr>
        <w:t>acijos direktorė</w:t>
      </w:r>
      <w:r w:rsidR="000B177A">
        <w:rPr>
          <w:szCs w:val="20"/>
        </w:rPr>
        <w:tab/>
      </w:r>
      <w:r w:rsidR="000B177A">
        <w:rPr>
          <w:szCs w:val="20"/>
        </w:rPr>
        <w:tab/>
        <w:t>V</w:t>
      </w:r>
      <w:r w:rsidR="00A3148F">
        <w:rPr>
          <w:szCs w:val="20"/>
        </w:rPr>
        <w:t>ilma Prei</w:t>
      </w:r>
      <w:r w:rsidR="000B177A">
        <w:rPr>
          <w:szCs w:val="20"/>
        </w:rPr>
        <w:t>bienė</w:t>
      </w:r>
    </w:p>
    <w:p w14:paraId="02B541FA" w14:textId="77777777" w:rsidR="00232E0B" w:rsidRPr="00232E0B" w:rsidRDefault="00232E0B" w:rsidP="00232E0B">
      <w:pPr>
        <w:jc w:val="both"/>
        <w:rPr>
          <w:szCs w:val="20"/>
        </w:rPr>
      </w:pPr>
    </w:p>
    <w:p w14:paraId="54F5214E" w14:textId="77777777" w:rsidR="00DD6F08" w:rsidRDefault="00DD6F08" w:rsidP="00DD6F08">
      <w:pPr>
        <w:jc w:val="both"/>
      </w:pPr>
    </w:p>
    <w:p w14:paraId="5B0B89A5" w14:textId="77777777" w:rsidR="00DD6F08" w:rsidRDefault="00DD6F08" w:rsidP="00DD6F08"/>
    <w:p w14:paraId="04F7790F" w14:textId="1F3841A8" w:rsidR="00A0083F" w:rsidRDefault="00A0083F"/>
    <w:p w14:paraId="4C3B909D" w14:textId="2427B4EC" w:rsidR="005B2D6D" w:rsidRDefault="005B2D6D"/>
    <w:p w14:paraId="22548C11" w14:textId="208E22D9" w:rsidR="005B2D6D" w:rsidRDefault="005B2D6D"/>
    <w:p w14:paraId="07DB9AEE" w14:textId="0ED34380" w:rsidR="005B2D6D" w:rsidRDefault="005B2D6D"/>
    <w:p w14:paraId="59D15154" w14:textId="4E29D676" w:rsidR="005B2D6D" w:rsidRDefault="005B2D6D"/>
    <w:p w14:paraId="361549A1" w14:textId="69B67A61" w:rsidR="005B2D6D" w:rsidRDefault="005B2D6D"/>
    <w:p w14:paraId="1881D3BA" w14:textId="3608EF43" w:rsidR="005B2D6D" w:rsidRDefault="005B2D6D"/>
    <w:p w14:paraId="22E4992D" w14:textId="6EAD614A" w:rsidR="00531A2F" w:rsidRDefault="00531A2F"/>
    <w:p w14:paraId="24EBEA66" w14:textId="77777777" w:rsidR="00A0083F" w:rsidRDefault="00A0083F">
      <w:r>
        <w:t>Irma Viluckienė</w:t>
      </w:r>
    </w:p>
    <w:sectPr w:rsidR="00A0083F" w:rsidSect="00DD6F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EB5EE" w14:textId="77777777" w:rsidR="00AC7D6B" w:rsidRDefault="00AC7D6B" w:rsidP="00490B21">
      <w:r>
        <w:separator/>
      </w:r>
    </w:p>
  </w:endnote>
  <w:endnote w:type="continuationSeparator" w:id="0">
    <w:p w14:paraId="13D41057" w14:textId="77777777" w:rsidR="00AC7D6B" w:rsidRDefault="00AC7D6B" w:rsidP="0049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565D" w14:textId="77777777" w:rsidR="00AC7D6B" w:rsidRDefault="00AC7D6B" w:rsidP="00490B21">
      <w:r>
        <w:separator/>
      </w:r>
    </w:p>
  </w:footnote>
  <w:footnote w:type="continuationSeparator" w:id="0">
    <w:p w14:paraId="042472BC" w14:textId="77777777" w:rsidR="00AC7D6B" w:rsidRDefault="00AC7D6B" w:rsidP="0049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002"/>
    <w:multiLevelType w:val="multilevel"/>
    <w:tmpl w:val="7CF2B2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5F0D30E6"/>
    <w:multiLevelType w:val="hybridMultilevel"/>
    <w:tmpl w:val="ABB27E90"/>
    <w:lvl w:ilvl="0" w:tplc="86B0B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EE"/>
    <w:rsid w:val="00014D5F"/>
    <w:rsid w:val="0002132B"/>
    <w:rsid w:val="00034018"/>
    <w:rsid w:val="000B177A"/>
    <w:rsid w:val="000E26EA"/>
    <w:rsid w:val="000E2F4E"/>
    <w:rsid w:val="000F7FF4"/>
    <w:rsid w:val="00142372"/>
    <w:rsid w:val="00142DCD"/>
    <w:rsid w:val="00191860"/>
    <w:rsid w:val="001B2BFA"/>
    <w:rsid w:val="001C7B54"/>
    <w:rsid w:val="001E1F95"/>
    <w:rsid w:val="001F4FEE"/>
    <w:rsid w:val="00201897"/>
    <w:rsid w:val="00232E0B"/>
    <w:rsid w:val="00235FC6"/>
    <w:rsid w:val="00255684"/>
    <w:rsid w:val="0034483D"/>
    <w:rsid w:val="003511BD"/>
    <w:rsid w:val="00352477"/>
    <w:rsid w:val="003B0637"/>
    <w:rsid w:val="003F2632"/>
    <w:rsid w:val="00441977"/>
    <w:rsid w:val="004556F5"/>
    <w:rsid w:val="00472ECE"/>
    <w:rsid w:val="004753E5"/>
    <w:rsid w:val="00482D21"/>
    <w:rsid w:val="00490B21"/>
    <w:rsid w:val="00494565"/>
    <w:rsid w:val="004C5ECB"/>
    <w:rsid w:val="004C68F1"/>
    <w:rsid w:val="004D0779"/>
    <w:rsid w:val="00531A2F"/>
    <w:rsid w:val="005658B3"/>
    <w:rsid w:val="00580743"/>
    <w:rsid w:val="005A1DE8"/>
    <w:rsid w:val="005B2D6D"/>
    <w:rsid w:val="005B4FA0"/>
    <w:rsid w:val="005C1007"/>
    <w:rsid w:val="005F3416"/>
    <w:rsid w:val="00606CFE"/>
    <w:rsid w:val="006368F1"/>
    <w:rsid w:val="006468F0"/>
    <w:rsid w:val="006F770A"/>
    <w:rsid w:val="00711EC9"/>
    <w:rsid w:val="00781B25"/>
    <w:rsid w:val="007A6FE7"/>
    <w:rsid w:val="007D267A"/>
    <w:rsid w:val="007E035C"/>
    <w:rsid w:val="008477EC"/>
    <w:rsid w:val="008B6FB8"/>
    <w:rsid w:val="008F2B34"/>
    <w:rsid w:val="00922191"/>
    <w:rsid w:val="0092457A"/>
    <w:rsid w:val="00945D09"/>
    <w:rsid w:val="00994022"/>
    <w:rsid w:val="009C742F"/>
    <w:rsid w:val="00A0083F"/>
    <w:rsid w:val="00A3148F"/>
    <w:rsid w:val="00A350E7"/>
    <w:rsid w:val="00A77DCE"/>
    <w:rsid w:val="00AB0325"/>
    <w:rsid w:val="00AC66D3"/>
    <w:rsid w:val="00AC7C4B"/>
    <w:rsid w:val="00AC7D6B"/>
    <w:rsid w:val="00B0461D"/>
    <w:rsid w:val="00B1189D"/>
    <w:rsid w:val="00B13D95"/>
    <w:rsid w:val="00B77D80"/>
    <w:rsid w:val="00BC4E37"/>
    <w:rsid w:val="00C13FE9"/>
    <w:rsid w:val="00C22CE0"/>
    <w:rsid w:val="00C674D5"/>
    <w:rsid w:val="00CC28F8"/>
    <w:rsid w:val="00CE1E38"/>
    <w:rsid w:val="00CE428E"/>
    <w:rsid w:val="00D50CC1"/>
    <w:rsid w:val="00DC76C2"/>
    <w:rsid w:val="00DD6F08"/>
    <w:rsid w:val="00E02889"/>
    <w:rsid w:val="00E42A8F"/>
    <w:rsid w:val="00E436D7"/>
    <w:rsid w:val="00E46C16"/>
    <w:rsid w:val="00E56A41"/>
    <w:rsid w:val="00E952D8"/>
    <w:rsid w:val="00ED6C2B"/>
    <w:rsid w:val="00F3036B"/>
    <w:rsid w:val="00F5380D"/>
    <w:rsid w:val="00F96EB3"/>
    <w:rsid w:val="00F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D5CA"/>
  <w15:docId w15:val="{4953DC23-7029-485F-B5BF-96CE1AEC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6F08"/>
    <w:pPr>
      <w:spacing w:after="0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6F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F0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90B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B21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90B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B2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2024-03-13T09:01:00Z</cp:lastPrinted>
  <dcterms:created xsi:type="dcterms:W3CDTF">2023-04-27T06:07:00Z</dcterms:created>
  <dcterms:modified xsi:type="dcterms:W3CDTF">2024-03-13T09:12:00Z</dcterms:modified>
</cp:coreProperties>
</file>